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FC6" w:rsidRPr="0051581D" w:rsidRDefault="00455FC6" w:rsidP="00455FC6">
      <w:pPr>
        <w:tabs>
          <w:tab w:val="left" w:pos="1134"/>
        </w:tabs>
        <w:spacing w:after="0" w:line="240" w:lineRule="auto"/>
        <w:jc w:val="center"/>
        <w:rPr>
          <w:rFonts w:ascii="Arial" w:eastAsia="Times New Roman" w:hAnsi="Arial" w:cs="Arial"/>
          <w:b/>
          <w:bCs/>
          <w:noProof/>
          <w:sz w:val="22"/>
          <w:szCs w:val="22"/>
          <w:u w:val="single"/>
          <w:lang w:eastAsia="es-ES"/>
        </w:rPr>
      </w:pPr>
      <w:r w:rsidRPr="00CC19EE">
        <w:rPr>
          <w:rFonts w:ascii="Arial" w:eastAsia="Times New Roman" w:hAnsi="Arial" w:cs="Arial"/>
          <w:bCs/>
          <w:noProof/>
          <w:sz w:val="22"/>
          <w:szCs w:val="22"/>
          <w:lang w:eastAsia="es-ES"/>
        </w:rPr>
        <w:drawing>
          <wp:inline distT="0" distB="0" distL="0" distR="0">
            <wp:extent cx="4921460" cy="6961457"/>
            <wp:effectExtent l="38100" t="0" r="12490" b="2087293"/>
            <wp:docPr id="2" name="1 Imagen" descr="POR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648" cy="69603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1581D" w:rsidRPr="0051581D" w:rsidRDefault="0051581D" w:rsidP="00E77BD7">
      <w:pPr>
        <w:spacing w:after="0" w:line="240" w:lineRule="auto"/>
        <w:jc w:val="center"/>
        <w:rPr>
          <w:rFonts w:eastAsia="Times New Roman"/>
          <w:color w:val="auto"/>
          <w:sz w:val="22"/>
          <w:szCs w:val="22"/>
          <w:lang w:eastAsia="es-ES"/>
        </w:rPr>
      </w:pPr>
      <w:r w:rsidRPr="0051581D">
        <w:rPr>
          <w:rFonts w:ascii="Arial" w:eastAsia="Times New Roman" w:hAnsi="Arial" w:cs="Arial"/>
          <w:b/>
          <w:bCs/>
          <w:sz w:val="22"/>
          <w:szCs w:val="22"/>
          <w:u w:val="single"/>
          <w:lang w:eastAsia="es-ES"/>
        </w:rPr>
        <w:lastRenderedPageBreak/>
        <w:t>EL ORGANO DE Nª SRA. DE LA ASUNCIÓN DE ARETXABALETA</w:t>
      </w:r>
    </w:p>
    <w:p w:rsidR="0051581D" w:rsidRPr="0051581D" w:rsidRDefault="0051581D" w:rsidP="0051581D">
      <w:pPr>
        <w:spacing w:after="0" w:line="240" w:lineRule="auto"/>
        <w:jc w:val="center"/>
        <w:rPr>
          <w:rFonts w:ascii="Arial" w:eastAsia="Times New Roman" w:hAnsi="Arial" w:cs="Arial"/>
          <w:sz w:val="22"/>
          <w:szCs w:val="22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center"/>
        <w:rPr>
          <w:rFonts w:eastAsia="Times New Roman"/>
          <w:color w:val="auto"/>
          <w:sz w:val="22"/>
          <w:szCs w:val="22"/>
          <w:lang w:eastAsia="es-ES"/>
        </w:rPr>
      </w:pPr>
      <w:r w:rsidRPr="0051581D">
        <w:rPr>
          <w:rFonts w:ascii="Arial" w:eastAsia="Times New Roman" w:hAnsi="Arial" w:cs="Arial"/>
          <w:sz w:val="22"/>
          <w:szCs w:val="22"/>
          <w:lang w:eastAsia="es-ES"/>
        </w:rPr>
        <w:t>(Apuntes históricos)</w:t>
      </w:r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Al entrar en la parroquia nuestra vista siempre se dirige hacia el altar en el que podemos admirar un magnífico Santo Cristo románico (tardío) y coronando el retablo una talla de la Virgen de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Sailuente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>, también románica. Nunca se nos ocurre mirar hacia atrás y fijarnos en el coro y en su protagonista el órgano.</w:t>
      </w: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El órgano merece una mención especial y un tratamiento de honor ya que es el único firmado por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Fernand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PRINCE. Es un órgano romántico. Esta corriente romántica se origina en Francia a mediados del siglo XIX y perdura hasta el primer tercio del siglo XX. Es un tipo de instrumento que va a revolucionar la transmisión y la sonoridad imitativa, por lo que a veces recibe también el apelativo de órgano sinfónico. Se caracteriza por la grandeza, amplitud y variedad de los registros aflautados y fondos, así como por la variedad de "registros de imitación" similares a los instrumentos de la orquesta, y  por la variedad de efectos, enganches y combinación. Todo ello supone una transformación decisiva del órgano y por tanto la posibilidad de crear nueva música.</w:t>
      </w: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Inaugu</w:t>
      </w:r>
      <w:proofErr w:type="spellEnd"/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Pero ¿quién fue el artífice de esta maravilla en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Aretxabaleta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>?  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Fernand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Prince. Un francés nacido en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Boulay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en abril de 1857. Allí mismo comenzó sus estudios de órgano. Con quince años, sus tíos lo introdujeron en sus talleres para que aprendiese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organería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. Fue perfeccionando su saber e intentó entrar en los talleres del famoso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Cavaillé-Coll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, pero fue  rechazado porque éste aplicaba dos principios a los aspirantes: nunca aceptaba a individuos con parentesco directo en la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organería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 y a quien hubiese aprendido la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organería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en otra empresa.</w:t>
      </w: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Va conociendo diferentes talleres y de vuelta a Paris insiste ante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Cavaillé-Coll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, pero una vez más rechaza su petición de ingreso.  En cambio los hermanos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Stoltz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 le contratan  y le mandan a dirigir importantes trabajos a España. De esta manera conoce a Charles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Carloni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, hombre de confianza de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Cavaillé-Coll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quien logra a convencer al gran maestro para que contrate a Prince. Rápidamente fue reconocido como uno de los obreros más </w:t>
      </w:r>
      <w:proofErr w:type="gram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cualificados .</w:t>
      </w:r>
      <w:proofErr w:type="gram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En Francia cuando se hablaba de un armonista excelente se decía </w:t>
      </w:r>
      <w:proofErr w:type="spellStart"/>
      <w:r w:rsidRPr="0051581D">
        <w:rPr>
          <w:rFonts w:ascii="Arial" w:eastAsia="Times New Roman" w:hAnsi="Arial" w:cs="Arial"/>
          <w:i/>
          <w:sz w:val="22"/>
          <w:szCs w:val="22"/>
          <w:lang w:eastAsia="es-ES"/>
        </w:rPr>
        <w:t>C´est</w:t>
      </w:r>
      <w:proofErr w:type="spellEnd"/>
      <w:r w:rsidRPr="0051581D">
        <w:rPr>
          <w:rFonts w:ascii="Arial" w:eastAsia="Times New Roman" w:hAnsi="Arial" w:cs="Arial"/>
          <w:i/>
          <w:sz w:val="22"/>
          <w:szCs w:val="22"/>
          <w:lang w:eastAsia="es-ES"/>
        </w:rPr>
        <w:t xml:space="preserve"> un Prince (Es un Príncipe, como juego de palabras).</w:t>
      </w:r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Era considerado como uno de los mejores organistas de la casa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Cavallé-Coll</w:t>
      </w:r>
      <w:proofErr w:type="spellEnd"/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Al morir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Cavaillé-Coll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le sucede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Mutin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quien no le tenía mucha simpatía a Prince; e indignado por sus métodos a la hora de dirigir la empresa la abandona y entra a formar parte del taller de Henri Didier. En esa época trabajaba en los órganos de Bergara,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Zumaia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>, y el Convento de Tolosa.</w:t>
      </w: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51581D">
        <w:rPr>
          <w:rFonts w:ascii="Arial" w:hAnsi="Arial" w:cs="Arial"/>
          <w:sz w:val="22"/>
          <w:szCs w:val="22"/>
        </w:rPr>
        <w:t xml:space="preserve">Al mismo tiempo entró en el taller de Henri DIDIER junto a otros antiguos obreros de CAVAILLE COLL. Aportaron a esta casa no sólo la técnica y la experiencia, sino también planos completos de la mecánica de órganos. Para su nueva empresa, </w:t>
      </w:r>
      <w:proofErr w:type="spellStart"/>
      <w:r w:rsidRPr="0051581D">
        <w:rPr>
          <w:rFonts w:ascii="Arial" w:hAnsi="Arial" w:cs="Arial"/>
          <w:sz w:val="22"/>
          <w:szCs w:val="22"/>
        </w:rPr>
        <w:t>Fernand</w:t>
      </w:r>
      <w:proofErr w:type="spellEnd"/>
      <w:r w:rsidRPr="0051581D">
        <w:rPr>
          <w:rFonts w:ascii="Arial" w:hAnsi="Arial" w:cs="Arial"/>
          <w:sz w:val="22"/>
          <w:szCs w:val="22"/>
        </w:rPr>
        <w:t xml:space="preserve"> PRINCE y </w:t>
      </w:r>
      <w:proofErr w:type="spellStart"/>
      <w:r w:rsidRPr="0051581D">
        <w:rPr>
          <w:rFonts w:ascii="Arial" w:hAnsi="Arial" w:cs="Arial"/>
          <w:sz w:val="22"/>
          <w:szCs w:val="22"/>
        </w:rPr>
        <w:t>Emile</w:t>
      </w:r>
      <w:proofErr w:type="spellEnd"/>
      <w:r w:rsidRPr="0051581D">
        <w:rPr>
          <w:rFonts w:ascii="Arial" w:hAnsi="Arial" w:cs="Arial"/>
          <w:sz w:val="22"/>
          <w:szCs w:val="22"/>
        </w:rPr>
        <w:t xml:space="preserve"> SCHAEFFER efectuaron el montaje de varios órganos en España.</w:t>
      </w: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51581D">
        <w:rPr>
          <w:rFonts w:ascii="Arial" w:eastAsia="Times New Roman" w:hAnsi="Arial" w:cs="Arial"/>
          <w:sz w:val="22"/>
          <w:szCs w:val="22"/>
          <w:lang w:eastAsia="es-ES"/>
        </w:rPr>
        <w:t>En 1903 un incendio provoca graves pérdidas a la casa Didier lo que determinará la decadencia de la actividad y su quiebra.</w:t>
      </w: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En 1905 Prince abandona la casa Didier, para trabajar cuidando y reparando los instrumentos de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Cavaillé-Coll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, Didier y de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Stoltz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>.</w:t>
      </w:r>
    </w:p>
    <w:p w:rsid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  <w:r w:rsidRPr="0051581D">
        <w:rPr>
          <w:rFonts w:ascii="Arial" w:eastAsia="Times New Roman" w:hAnsi="Arial" w:cs="Arial"/>
          <w:sz w:val="22"/>
          <w:szCs w:val="22"/>
          <w:lang w:eastAsia="es-ES"/>
        </w:rPr>
        <w:lastRenderedPageBreak/>
        <w:t xml:space="preserve">En este año, Prince firma un contrato con  el Cabildo de la Parroquia de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Aretxabaleta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y firma con su nombre el órgano; se trata de un caso único. Existió un órgano anterior.  Durante los primeros años 1870-1873, entre el advenimiento de la 1ª República, la 3ª  Guerra Carlista y ocupación de la sacristía por parte de los soldados, los niños entraban a jugar y desmontaban los tubos del órgano, desapareciendo el instrumento. El nuevo órgano costó 13.700 ptas. </w:t>
      </w:r>
    </w:p>
    <w:p w:rsidR="00093AB6" w:rsidRPr="0051581D" w:rsidRDefault="00093AB6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51581D" w:rsidRPr="0051581D" w:rsidRDefault="00DB7FC3" w:rsidP="0051581D">
      <w:pPr>
        <w:spacing w:after="0" w:line="240" w:lineRule="auto"/>
        <w:jc w:val="center"/>
        <w:rPr>
          <w:rFonts w:ascii="Arial" w:eastAsia="Times New Roman" w:hAnsi="Arial" w:cs="Arial"/>
          <w:sz w:val="22"/>
          <w:szCs w:val="22"/>
          <w:lang w:eastAsia="es-ES"/>
        </w:rPr>
      </w:pPr>
      <w:r w:rsidRPr="00DB7FC3">
        <w:rPr>
          <w:rFonts w:ascii="Arial" w:eastAsia="Times New Roman" w:hAnsi="Arial" w:cs="Arial"/>
          <w:noProof/>
          <w:sz w:val="22"/>
          <w:szCs w:val="22"/>
          <w:lang w:eastAsia="es-ES"/>
        </w:rPr>
        <w:drawing>
          <wp:inline distT="0" distB="0" distL="0" distR="0">
            <wp:extent cx="5160426" cy="3448050"/>
            <wp:effectExtent l="19050" t="0" r="2124" b="0"/>
            <wp:docPr id="6" name="Imagen 5" descr="C:\Users\amaia\Desktop\organo parroquia\DSC_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C:\Users\amaia\Desktop\organo parroquia\DSC_1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426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51581D">
        <w:rPr>
          <w:rFonts w:ascii="Arial" w:eastAsia="Times New Roman" w:hAnsi="Arial" w:cs="Arial"/>
          <w:sz w:val="22"/>
          <w:szCs w:val="22"/>
          <w:lang w:eastAsia="es-ES"/>
        </w:rPr>
        <w:t>Consta de dos teclados manuales de 56 notas y pedal de 30.</w:t>
      </w: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51581D">
        <w:rPr>
          <w:rFonts w:ascii="Arial" w:eastAsia="Times New Roman" w:hAnsi="Arial" w:cs="Arial"/>
          <w:sz w:val="22"/>
          <w:szCs w:val="22"/>
          <w:lang w:eastAsia="es-ES"/>
        </w:rPr>
        <w:t>La disposición es la siguiente:</w:t>
      </w:r>
    </w:p>
    <w:p w:rsid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  <w:sectPr w:rsidR="00B77851" w:rsidSect="00022A23">
          <w:footerReference w:type="default" r:id="rId10"/>
          <w:pgSz w:w="11906" w:h="16838"/>
          <w:pgMar w:top="1417" w:right="1701" w:bottom="1417" w:left="1701" w:header="708" w:footer="708" w:gutter="0"/>
          <w:pgNumType w:start="1"/>
          <w:cols w:space="708"/>
          <w:docGrid w:linePitch="381"/>
        </w:sectPr>
      </w:pPr>
    </w:p>
    <w:p w:rsidR="00B77851" w:rsidRDefault="00B77851" w:rsidP="002E28EA">
      <w:pPr>
        <w:pBdr>
          <w:bottom w:val="single" w:sz="4" w:space="1" w:color="auto"/>
        </w:pBdr>
        <w:spacing w:after="0" w:line="240" w:lineRule="auto"/>
        <w:jc w:val="both"/>
        <w:rPr>
          <w:rFonts w:ascii="Arial" w:eastAsia="Times New Roman" w:hAnsi="Arial" w:cs="Arial"/>
          <w:b/>
          <w:color w:val="auto"/>
          <w:sz w:val="22"/>
          <w:szCs w:val="22"/>
          <w:lang w:eastAsia="es-ES"/>
        </w:rPr>
      </w:pPr>
      <w:r>
        <w:rPr>
          <w:rFonts w:ascii="Arial" w:eastAsia="Times New Roman" w:hAnsi="Arial" w:cs="Arial"/>
          <w:b/>
          <w:color w:val="auto"/>
          <w:sz w:val="22"/>
          <w:szCs w:val="22"/>
          <w:lang w:eastAsia="es-ES"/>
        </w:rPr>
        <w:lastRenderedPageBreak/>
        <w:t>I TECLADO</w:t>
      </w:r>
    </w:p>
    <w:p w:rsidR="00B77851" w:rsidRP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b/>
          <w:color w:val="auto"/>
          <w:sz w:val="22"/>
          <w:szCs w:val="22"/>
          <w:lang w:eastAsia="es-ES"/>
        </w:rPr>
      </w:pPr>
    </w:p>
    <w:p w:rsid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Flautado 8 </w:t>
      </w:r>
    </w:p>
    <w:p w:rsid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Violón 8</w:t>
      </w:r>
    </w:p>
    <w:p w:rsid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proofErr w:type="spellStart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Salicional</w:t>
      </w:r>
      <w:proofErr w:type="spellEnd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8</w:t>
      </w:r>
    </w:p>
    <w:p w:rsid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Octava 4</w:t>
      </w:r>
    </w:p>
    <w:p w:rsid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B77851" w:rsidRDefault="00B77851" w:rsidP="002E28EA">
      <w:pPr>
        <w:pBdr>
          <w:bottom w:val="single" w:sz="4" w:space="1" w:color="auto"/>
        </w:pBdr>
        <w:spacing w:after="0" w:line="240" w:lineRule="auto"/>
        <w:jc w:val="both"/>
        <w:rPr>
          <w:rFonts w:ascii="Arial" w:eastAsia="Times New Roman" w:hAnsi="Arial" w:cs="Arial"/>
          <w:b/>
          <w:color w:val="auto"/>
          <w:sz w:val="22"/>
          <w:szCs w:val="22"/>
          <w:lang w:eastAsia="es-ES"/>
        </w:rPr>
      </w:pPr>
      <w:r w:rsidRPr="00B77851">
        <w:rPr>
          <w:rFonts w:ascii="Arial" w:eastAsia="Times New Roman" w:hAnsi="Arial" w:cs="Arial"/>
          <w:b/>
          <w:color w:val="auto"/>
          <w:sz w:val="22"/>
          <w:szCs w:val="22"/>
          <w:lang w:eastAsia="es-ES"/>
        </w:rPr>
        <w:lastRenderedPageBreak/>
        <w:t>II TECLADO</w:t>
      </w:r>
    </w:p>
    <w:p w:rsidR="00B77851" w:rsidRP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b/>
          <w:color w:val="auto"/>
          <w:sz w:val="22"/>
          <w:szCs w:val="22"/>
          <w:lang w:eastAsia="es-ES"/>
        </w:rPr>
      </w:pPr>
    </w:p>
    <w:p w:rsid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Corno de noche 8</w:t>
      </w:r>
    </w:p>
    <w:p w:rsid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Viola de Gamba 8</w:t>
      </w:r>
    </w:p>
    <w:p w:rsid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Voz Cel</w:t>
      </w:r>
      <w:r w:rsidR="00DB7FC3">
        <w:rPr>
          <w:rFonts w:ascii="Arial" w:eastAsia="Times New Roman" w:hAnsi="Arial" w:cs="Arial"/>
          <w:color w:val="auto"/>
          <w:sz w:val="22"/>
          <w:szCs w:val="22"/>
          <w:lang w:eastAsia="es-ES"/>
        </w:rPr>
        <w:t>e</w:t>
      </w: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ste 8</w:t>
      </w:r>
    </w:p>
    <w:p w:rsid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proofErr w:type="spellStart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Octavin</w:t>
      </w:r>
      <w:proofErr w:type="spellEnd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2</w:t>
      </w:r>
    </w:p>
    <w:p w:rsid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Trompeta 8</w:t>
      </w:r>
    </w:p>
    <w:p w:rsidR="00B77851" w:rsidRPr="0051581D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Fagot-Oboe 8</w:t>
      </w:r>
    </w:p>
    <w:p w:rsid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  <w:sectPr w:rsidR="00B77851" w:rsidSect="00B77851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81"/>
        </w:sectPr>
      </w:pPr>
    </w:p>
    <w:p w:rsid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</w:p>
    <w:p w:rsid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</w:p>
    <w:p w:rsidR="00B77851" w:rsidRDefault="00B77851" w:rsidP="002E28EA">
      <w:pPr>
        <w:pBdr>
          <w:bottom w:val="single" w:sz="4" w:space="1" w:color="auto"/>
        </w:pBdr>
        <w:spacing w:after="0" w:line="240" w:lineRule="auto"/>
        <w:jc w:val="both"/>
        <w:rPr>
          <w:rFonts w:ascii="Arial" w:eastAsia="Times New Roman" w:hAnsi="Arial" w:cs="Arial"/>
          <w:b/>
          <w:sz w:val="22"/>
          <w:szCs w:val="22"/>
          <w:lang w:eastAsia="es-ES"/>
        </w:rPr>
      </w:pPr>
      <w:r w:rsidRPr="00B77851">
        <w:rPr>
          <w:rFonts w:ascii="Arial" w:eastAsia="Times New Roman" w:hAnsi="Arial" w:cs="Arial"/>
          <w:b/>
          <w:sz w:val="22"/>
          <w:szCs w:val="22"/>
          <w:lang w:eastAsia="es-ES"/>
        </w:rPr>
        <w:t>PEDAL</w:t>
      </w:r>
    </w:p>
    <w:p w:rsidR="00B77851" w:rsidRP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b/>
          <w:sz w:val="22"/>
          <w:szCs w:val="22"/>
          <w:lang w:eastAsia="es-ES"/>
        </w:rPr>
      </w:pPr>
    </w:p>
    <w:p w:rsid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  <w:r>
        <w:rPr>
          <w:rFonts w:ascii="Arial" w:eastAsia="Times New Roman" w:hAnsi="Arial" w:cs="Arial"/>
          <w:sz w:val="22"/>
          <w:szCs w:val="22"/>
          <w:lang w:eastAsia="es-ES"/>
        </w:rPr>
        <w:t>Violón 16</w:t>
      </w:r>
    </w:p>
    <w:p w:rsidR="00DB7FC3" w:rsidRDefault="00DB7FC3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</w:p>
    <w:p w:rsid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</w:p>
    <w:p w:rsidR="00B77851" w:rsidRDefault="00B77851" w:rsidP="002E28EA">
      <w:pPr>
        <w:pBdr>
          <w:bottom w:val="single" w:sz="4" w:space="1" w:color="auto"/>
        </w:pBdr>
        <w:spacing w:after="0" w:line="240" w:lineRule="auto"/>
        <w:jc w:val="both"/>
        <w:rPr>
          <w:rFonts w:ascii="Arial" w:eastAsia="Times New Roman" w:hAnsi="Arial" w:cs="Arial"/>
          <w:b/>
          <w:sz w:val="22"/>
          <w:szCs w:val="22"/>
          <w:lang w:val="en-US" w:eastAsia="es-ES"/>
        </w:rPr>
      </w:pPr>
      <w:r w:rsidRPr="00B77851">
        <w:rPr>
          <w:rFonts w:ascii="Arial" w:eastAsia="Times New Roman" w:hAnsi="Arial" w:cs="Arial"/>
          <w:b/>
          <w:sz w:val="22"/>
          <w:szCs w:val="22"/>
          <w:lang w:val="en-US" w:eastAsia="es-ES"/>
        </w:rPr>
        <w:t>ENGANCHES:</w:t>
      </w:r>
    </w:p>
    <w:p w:rsidR="00B77851" w:rsidRP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b/>
          <w:sz w:val="22"/>
          <w:szCs w:val="22"/>
          <w:lang w:val="en-US" w:eastAsia="es-ES"/>
        </w:rPr>
      </w:pPr>
    </w:p>
    <w:p w:rsidR="00B77851" w:rsidRP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val="en-US" w:eastAsia="es-ES"/>
        </w:rPr>
      </w:pPr>
      <w:r w:rsidRPr="00B77851">
        <w:rPr>
          <w:rFonts w:ascii="Arial" w:eastAsia="Times New Roman" w:hAnsi="Arial" w:cs="Arial"/>
          <w:sz w:val="22"/>
          <w:szCs w:val="22"/>
          <w:lang w:val="en-US" w:eastAsia="es-ES"/>
        </w:rPr>
        <w:t>I/P, II/P, II/I</w:t>
      </w:r>
    </w:p>
    <w:p w:rsidR="00B77851" w:rsidRP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  <w:r w:rsidRPr="00B77851">
        <w:rPr>
          <w:rFonts w:ascii="Arial" w:eastAsia="Times New Roman" w:hAnsi="Arial" w:cs="Arial"/>
          <w:sz w:val="22"/>
          <w:szCs w:val="22"/>
          <w:lang w:eastAsia="es-ES"/>
        </w:rPr>
        <w:t>Llamada de Trompeta. Llamad</w:t>
      </w:r>
      <w:r w:rsidR="002E28EA">
        <w:rPr>
          <w:rFonts w:ascii="Arial" w:eastAsia="Times New Roman" w:hAnsi="Arial" w:cs="Arial"/>
          <w:sz w:val="22"/>
          <w:szCs w:val="22"/>
          <w:lang w:eastAsia="es-ES"/>
        </w:rPr>
        <w:t>a</w:t>
      </w:r>
      <w:r w:rsidRPr="00B77851">
        <w:rPr>
          <w:rFonts w:ascii="Arial" w:eastAsia="Times New Roman" w:hAnsi="Arial" w:cs="Arial"/>
          <w:sz w:val="22"/>
          <w:szCs w:val="22"/>
          <w:lang w:eastAsia="es-ES"/>
        </w:rPr>
        <w:t xml:space="preserve"> de Fagot.</w:t>
      </w:r>
    </w:p>
    <w:p w:rsidR="00B77851" w:rsidRP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  <w:r>
        <w:rPr>
          <w:rFonts w:ascii="Arial" w:eastAsia="Times New Roman" w:hAnsi="Arial" w:cs="Arial"/>
          <w:sz w:val="22"/>
          <w:szCs w:val="22"/>
          <w:lang w:eastAsia="es-ES"/>
        </w:rPr>
        <w:t>Trémolo. Pedal de expresión al II.</w:t>
      </w:r>
    </w:p>
    <w:p w:rsidR="00B77851" w:rsidRP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</w:p>
    <w:p w:rsidR="00093AB6" w:rsidRPr="00B77851" w:rsidRDefault="00093AB6" w:rsidP="0051581D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51581D">
        <w:rPr>
          <w:rFonts w:ascii="Arial" w:hAnsi="Arial" w:cs="Arial"/>
          <w:sz w:val="22"/>
          <w:szCs w:val="22"/>
        </w:rPr>
        <w:t>En 1907, SCHAEFFER murió en BILBAO a causa de una crisis de «delirium tremens» provocada por su alcoholismo crónico.</w:t>
      </w:r>
    </w:p>
    <w:p w:rsidR="0051581D" w:rsidRPr="0051581D" w:rsidRDefault="0051581D" w:rsidP="0051581D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51581D">
        <w:rPr>
          <w:rFonts w:ascii="Arial" w:eastAsia="Times New Roman" w:hAnsi="Arial" w:cs="Arial"/>
          <w:sz w:val="22"/>
          <w:szCs w:val="22"/>
          <w:lang w:eastAsia="es-ES"/>
        </w:rPr>
        <w:t>Sigue con su trabajo de armonizar, cuidar y reparar los instrumentos. En 1914 se emplea en la administración del ayuntamiento de Paris, lo que le salva de la miseria.</w:t>
      </w: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Fernand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Prince reparaba el órgano de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Santurtzi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cuando una enfermedad pulmonar provocó su muerte el 18 de enero de 1932. Contaba 75 años de edad. La lista de intervenciones en el País Vasco en numerosa y conocida.</w:t>
      </w: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  <w:r w:rsidRPr="0051581D">
        <w:rPr>
          <w:rFonts w:ascii="Arial" w:eastAsia="Times New Roman" w:hAnsi="Arial" w:cs="Arial"/>
          <w:sz w:val="22"/>
          <w:szCs w:val="22"/>
          <w:lang w:eastAsia="es-ES"/>
        </w:rPr>
        <w:t>En el libro de fábrica de la parroquia aparecen los siguientes asientos:</w:t>
      </w: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51581D" w:rsidRPr="00B77851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b/>
          <w:sz w:val="22"/>
          <w:szCs w:val="22"/>
          <w:lang w:eastAsia="es-ES"/>
        </w:rPr>
      </w:pPr>
      <w:r w:rsidRPr="00B77851">
        <w:rPr>
          <w:rFonts w:ascii="Arial" w:eastAsia="Times New Roman" w:hAnsi="Arial" w:cs="Arial"/>
          <w:b/>
          <w:sz w:val="22"/>
          <w:szCs w:val="22"/>
          <w:lang w:eastAsia="es-ES"/>
        </w:rPr>
        <w:t>Ingresos:</w:t>
      </w: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093AB6" w:rsidRPr="00093AB6" w:rsidRDefault="0051581D" w:rsidP="00093AB6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093AB6">
        <w:rPr>
          <w:rFonts w:ascii="Arial" w:eastAsia="Times New Roman" w:hAnsi="Arial" w:cs="Arial"/>
          <w:sz w:val="22"/>
          <w:szCs w:val="22"/>
          <w:lang w:eastAsia="es-ES"/>
        </w:rPr>
        <w:t>Donac</w:t>
      </w:r>
      <w:r w:rsidR="00B77851">
        <w:rPr>
          <w:rFonts w:ascii="Arial" w:eastAsia="Times New Roman" w:hAnsi="Arial" w:cs="Arial"/>
          <w:sz w:val="22"/>
          <w:szCs w:val="22"/>
          <w:lang w:eastAsia="es-ES"/>
        </w:rPr>
        <w:t>ión del S</w:t>
      </w:r>
      <w:r w:rsidR="00093AB6">
        <w:rPr>
          <w:rFonts w:ascii="Arial" w:eastAsia="Times New Roman" w:hAnsi="Arial" w:cs="Arial"/>
          <w:sz w:val="22"/>
          <w:szCs w:val="22"/>
          <w:lang w:eastAsia="es-ES"/>
        </w:rPr>
        <w:t xml:space="preserve">r. </w:t>
      </w:r>
      <w:r w:rsidR="00B77851">
        <w:rPr>
          <w:rFonts w:ascii="Arial" w:eastAsia="Times New Roman" w:hAnsi="Arial" w:cs="Arial"/>
          <w:sz w:val="22"/>
          <w:szCs w:val="22"/>
          <w:lang w:eastAsia="es-ES"/>
        </w:rPr>
        <w:t>Obispo para</w:t>
      </w:r>
      <w:r w:rsidRPr="00093AB6">
        <w:rPr>
          <w:rFonts w:ascii="Arial" w:eastAsia="Times New Roman" w:hAnsi="Arial" w:cs="Arial"/>
          <w:sz w:val="22"/>
          <w:szCs w:val="22"/>
          <w:lang w:eastAsia="es-ES"/>
        </w:rPr>
        <w:t xml:space="preserve"> la construcción de un nuevo órgano.</w:t>
      </w:r>
      <w:r w:rsidR="00B77851">
        <w:rPr>
          <w:rFonts w:ascii="Arial" w:eastAsia="Times New Roman" w:hAnsi="Arial" w:cs="Arial"/>
          <w:sz w:val="22"/>
          <w:szCs w:val="22"/>
          <w:lang w:eastAsia="es-ES"/>
        </w:rPr>
        <w:t>.</w:t>
      </w:r>
      <w:r w:rsidRPr="00093AB6">
        <w:rPr>
          <w:rFonts w:ascii="Arial" w:eastAsia="Times New Roman" w:hAnsi="Arial" w:cs="Arial"/>
          <w:sz w:val="22"/>
          <w:szCs w:val="22"/>
          <w:lang w:eastAsia="es-ES"/>
        </w:rPr>
        <w:t>....2.500 pts</w:t>
      </w:r>
      <w:r w:rsidR="00093AB6">
        <w:rPr>
          <w:rFonts w:ascii="Arial" w:eastAsia="Times New Roman" w:hAnsi="Arial" w:cs="Arial"/>
          <w:sz w:val="22"/>
          <w:szCs w:val="22"/>
          <w:lang w:eastAsia="es-ES"/>
        </w:rPr>
        <w:t>.</w:t>
      </w:r>
    </w:p>
    <w:p w:rsidR="00093AB6" w:rsidRPr="00093AB6" w:rsidRDefault="00093AB6" w:rsidP="00093AB6">
      <w:pPr>
        <w:pStyle w:val="Prrafodelista"/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093AB6" w:rsidRDefault="0051581D" w:rsidP="00093AB6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  <w:r w:rsidRPr="00093AB6">
        <w:rPr>
          <w:rFonts w:ascii="Arial" w:eastAsia="Times New Roman" w:hAnsi="Arial" w:cs="Arial"/>
          <w:sz w:val="22"/>
          <w:szCs w:val="22"/>
          <w:lang w:eastAsia="es-ES"/>
        </w:rPr>
        <w:t>Donativo del Ayuntamiento de la villa para el mismo objeto.</w:t>
      </w:r>
      <w:r w:rsidR="00093AB6">
        <w:rPr>
          <w:rFonts w:ascii="Arial" w:eastAsia="Times New Roman" w:hAnsi="Arial" w:cs="Arial"/>
          <w:sz w:val="22"/>
          <w:szCs w:val="22"/>
          <w:lang w:eastAsia="es-ES"/>
        </w:rPr>
        <w:t>.........</w:t>
      </w:r>
      <w:r w:rsidRPr="00093AB6">
        <w:rPr>
          <w:rFonts w:ascii="Arial" w:eastAsia="Times New Roman" w:hAnsi="Arial" w:cs="Arial"/>
          <w:sz w:val="22"/>
          <w:szCs w:val="22"/>
          <w:lang w:eastAsia="es-ES"/>
        </w:rPr>
        <w:t>........7.000 pts.</w:t>
      </w:r>
    </w:p>
    <w:p w:rsidR="00093AB6" w:rsidRPr="00093AB6" w:rsidRDefault="00093AB6" w:rsidP="00093AB6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</w:p>
    <w:p w:rsidR="0051581D" w:rsidRPr="00093AB6" w:rsidRDefault="00093AB6" w:rsidP="00093AB6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>
        <w:rPr>
          <w:rFonts w:ascii="Arial" w:eastAsia="Times New Roman" w:hAnsi="Arial" w:cs="Arial"/>
          <w:sz w:val="22"/>
          <w:szCs w:val="22"/>
          <w:lang w:eastAsia="es-ES"/>
        </w:rPr>
        <w:t xml:space="preserve">Donativo de Nicolás </w:t>
      </w:r>
      <w:proofErr w:type="spellStart"/>
      <w:r>
        <w:rPr>
          <w:rFonts w:ascii="Arial" w:eastAsia="Times New Roman" w:hAnsi="Arial" w:cs="Arial"/>
          <w:sz w:val="22"/>
          <w:szCs w:val="22"/>
          <w:lang w:eastAsia="es-ES"/>
        </w:rPr>
        <w:t>Otazu</w:t>
      </w:r>
      <w:proofErr w:type="spellEnd"/>
      <w:r>
        <w:rPr>
          <w:rFonts w:ascii="Arial" w:eastAsia="Times New Roman" w:hAnsi="Arial" w:cs="Arial"/>
          <w:sz w:val="22"/>
          <w:szCs w:val="22"/>
          <w:lang w:eastAsia="es-ES"/>
        </w:rPr>
        <w:t>..</w:t>
      </w:r>
      <w:r w:rsidR="0051581D" w:rsidRPr="00093AB6">
        <w:rPr>
          <w:rFonts w:ascii="Arial" w:eastAsia="Times New Roman" w:hAnsi="Arial" w:cs="Arial"/>
          <w:sz w:val="22"/>
          <w:szCs w:val="22"/>
          <w:lang w:eastAsia="es-ES"/>
        </w:rPr>
        <w:t>........................</w:t>
      </w:r>
      <w:r>
        <w:rPr>
          <w:rFonts w:ascii="Arial" w:eastAsia="Times New Roman" w:hAnsi="Arial" w:cs="Arial"/>
          <w:sz w:val="22"/>
          <w:szCs w:val="22"/>
          <w:lang w:eastAsia="es-ES"/>
        </w:rPr>
        <w:t>.........................................1.</w:t>
      </w:r>
      <w:r w:rsidR="0051581D" w:rsidRPr="00093AB6">
        <w:rPr>
          <w:rFonts w:ascii="Arial" w:eastAsia="Times New Roman" w:hAnsi="Arial" w:cs="Arial"/>
          <w:sz w:val="22"/>
          <w:szCs w:val="22"/>
          <w:lang w:eastAsia="es-ES"/>
        </w:rPr>
        <w:t xml:space="preserve">000 </w:t>
      </w:r>
      <w:r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r w:rsidR="0051581D" w:rsidRPr="00093AB6">
        <w:rPr>
          <w:rFonts w:ascii="Arial" w:eastAsia="Times New Roman" w:hAnsi="Arial" w:cs="Arial"/>
          <w:sz w:val="22"/>
          <w:szCs w:val="22"/>
          <w:lang w:eastAsia="es-ES"/>
        </w:rPr>
        <w:t>pts.</w:t>
      </w:r>
    </w:p>
    <w:p w:rsidR="00093AB6" w:rsidRPr="00093AB6" w:rsidRDefault="00093AB6" w:rsidP="00093AB6">
      <w:pPr>
        <w:spacing w:after="0" w:line="240" w:lineRule="auto"/>
        <w:ind w:left="360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51581D" w:rsidRPr="00093AB6" w:rsidRDefault="0051581D" w:rsidP="00093AB6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093AB6">
        <w:rPr>
          <w:rFonts w:ascii="Arial" w:eastAsia="Times New Roman" w:hAnsi="Arial" w:cs="Arial"/>
          <w:sz w:val="22"/>
          <w:szCs w:val="22"/>
          <w:lang w:eastAsia="es-ES"/>
        </w:rPr>
        <w:t>Recogido en la suscripción p</w:t>
      </w:r>
      <w:r w:rsidR="00093AB6">
        <w:rPr>
          <w:rFonts w:ascii="Arial" w:eastAsia="Times New Roman" w:hAnsi="Arial" w:cs="Arial"/>
          <w:sz w:val="22"/>
          <w:szCs w:val="22"/>
          <w:lang w:eastAsia="es-ES"/>
        </w:rPr>
        <w:t>opular para el mismo objeto....................</w:t>
      </w:r>
      <w:r w:rsidRPr="00093AB6">
        <w:rPr>
          <w:rFonts w:ascii="Arial" w:eastAsia="Times New Roman" w:hAnsi="Arial" w:cs="Arial"/>
          <w:sz w:val="22"/>
          <w:szCs w:val="22"/>
          <w:lang w:eastAsia="es-ES"/>
        </w:rPr>
        <w:t>.3.747 pts.</w:t>
      </w: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51581D" w:rsidRPr="00093AB6" w:rsidRDefault="0051581D" w:rsidP="00093AB6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093AB6">
        <w:rPr>
          <w:rFonts w:ascii="Arial" w:eastAsia="Times New Roman" w:hAnsi="Arial" w:cs="Arial"/>
          <w:sz w:val="22"/>
          <w:szCs w:val="22"/>
          <w:lang w:eastAsia="es-ES"/>
        </w:rPr>
        <w:t>Total.................................</w:t>
      </w:r>
      <w:r w:rsidR="00093AB6">
        <w:rPr>
          <w:rFonts w:ascii="Arial" w:eastAsia="Times New Roman" w:hAnsi="Arial" w:cs="Arial"/>
          <w:sz w:val="22"/>
          <w:szCs w:val="22"/>
          <w:lang w:eastAsia="es-ES"/>
        </w:rPr>
        <w:t>..................................</w:t>
      </w:r>
      <w:r w:rsidRPr="00093AB6">
        <w:rPr>
          <w:rFonts w:ascii="Arial" w:eastAsia="Times New Roman" w:hAnsi="Arial" w:cs="Arial"/>
          <w:sz w:val="22"/>
          <w:szCs w:val="22"/>
          <w:lang w:eastAsia="es-ES"/>
        </w:rPr>
        <w:t>.........................</w:t>
      </w:r>
      <w:r w:rsidR="00093AB6">
        <w:rPr>
          <w:rFonts w:ascii="Arial" w:eastAsia="Times New Roman" w:hAnsi="Arial" w:cs="Arial"/>
          <w:sz w:val="22"/>
          <w:szCs w:val="22"/>
          <w:lang w:eastAsia="es-ES"/>
        </w:rPr>
        <w:t>.</w:t>
      </w:r>
      <w:r w:rsidRPr="00093AB6">
        <w:rPr>
          <w:rFonts w:ascii="Arial" w:eastAsia="Times New Roman" w:hAnsi="Arial" w:cs="Arial"/>
          <w:sz w:val="22"/>
          <w:szCs w:val="22"/>
          <w:lang w:eastAsia="es-ES"/>
        </w:rPr>
        <w:t>........14.247 pts.</w:t>
      </w: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</w:p>
    <w:p w:rsid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</w:p>
    <w:p w:rsidR="0051581D" w:rsidRPr="00B77851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b/>
          <w:sz w:val="22"/>
          <w:szCs w:val="22"/>
          <w:lang w:eastAsia="es-ES"/>
        </w:rPr>
      </w:pPr>
      <w:r w:rsidRPr="00B77851">
        <w:rPr>
          <w:rFonts w:ascii="Arial" w:eastAsia="Times New Roman" w:hAnsi="Arial" w:cs="Arial"/>
          <w:b/>
          <w:sz w:val="22"/>
          <w:szCs w:val="22"/>
          <w:lang w:eastAsia="es-ES"/>
        </w:rPr>
        <w:t>Gastos:</w:t>
      </w: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51581D" w:rsidRPr="00093AB6" w:rsidRDefault="0051581D" w:rsidP="00093AB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  <w:r w:rsidRPr="00093AB6">
        <w:rPr>
          <w:rFonts w:ascii="Arial" w:eastAsia="Times New Roman" w:hAnsi="Arial" w:cs="Arial"/>
          <w:sz w:val="22"/>
          <w:szCs w:val="22"/>
          <w:lang w:eastAsia="es-ES"/>
        </w:rPr>
        <w:t>A Domingo Zuazua por los trabajos de albañilería en la ampliación de coro para la colocación del nu</w:t>
      </w:r>
      <w:r w:rsidR="00093AB6">
        <w:rPr>
          <w:rFonts w:ascii="Arial" w:eastAsia="Times New Roman" w:hAnsi="Arial" w:cs="Arial"/>
          <w:sz w:val="22"/>
          <w:szCs w:val="22"/>
          <w:lang w:eastAsia="es-ES"/>
        </w:rPr>
        <w:t>evo órgano......</w:t>
      </w:r>
      <w:r w:rsidRPr="00093AB6">
        <w:rPr>
          <w:rFonts w:ascii="Arial" w:eastAsia="Times New Roman" w:hAnsi="Arial" w:cs="Arial"/>
          <w:sz w:val="22"/>
          <w:szCs w:val="22"/>
          <w:lang w:eastAsia="es-ES"/>
        </w:rPr>
        <w:t>.....................................</w:t>
      </w:r>
      <w:r w:rsidR="00093AB6" w:rsidRPr="00093AB6">
        <w:rPr>
          <w:rFonts w:ascii="Arial" w:eastAsia="Times New Roman" w:hAnsi="Arial" w:cs="Arial"/>
          <w:sz w:val="22"/>
          <w:szCs w:val="22"/>
          <w:lang w:eastAsia="es-ES"/>
        </w:rPr>
        <w:t>.........</w:t>
      </w:r>
      <w:r w:rsidRPr="00093AB6">
        <w:rPr>
          <w:rFonts w:ascii="Arial" w:eastAsia="Times New Roman" w:hAnsi="Arial" w:cs="Arial"/>
          <w:sz w:val="22"/>
          <w:szCs w:val="22"/>
          <w:lang w:eastAsia="es-ES"/>
        </w:rPr>
        <w:t>.......178,73 pts.</w:t>
      </w:r>
    </w:p>
    <w:p w:rsidR="00093AB6" w:rsidRPr="0051581D" w:rsidRDefault="00093AB6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51581D" w:rsidRPr="00093AB6" w:rsidRDefault="0051581D" w:rsidP="00093AB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  <w:r w:rsidRPr="00093AB6">
        <w:rPr>
          <w:rFonts w:ascii="Arial" w:eastAsia="Times New Roman" w:hAnsi="Arial" w:cs="Arial"/>
          <w:sz w:val="22"/>
          <w:szCs w:val="22"/>
          <w:lang w:eastAsia="es-ES"/>
        </w:rPr>
        <w:t>Importe del nuevo órg</w:t>
      </w:r>
      <w:r w:rsidR="00093AB6" w:rsidRPr="00093AB6">
        <w:rPr>
          <w:rFonts w:ascii="Arial" w:eastAsia="Times New Roman" w:hAnsi="Arial" w:cs="Arial"/>
          <w:sz w:val="22"/>
          <w:szCs w:val="22"/>
          <w:lang w:eastAsia="es-ES"/>
        </w:rPr>
        <w:t xml:space="preserve">ano construido por el </w:t>
      </w:r>
      <w:proofErr w:type="spellStart"/>
      <w:r w:rsidR="00093AB6" w:rsidRPr="00093AB6">
        <w:rPr>
          <w:rFonts w:ascii="Arial" w:eastAsia="Times New Roman" w:hAnsi="Arial" w:cs="Arial"/>
          <w:sz w:val="22"/>
          <w:szCs w:val="22"/>
          <w:lang w:eastAsia="es-ES"/>
        </w:rPr>
        <w:t>sr.</w:t>
      </w:r>
      <w:proofErr w:type="spellEnd"/>
      <w:r w:rsidR="00093AB6" w:rsidRPr="00093AB6">
        <w:rPr>
          <w:rFonts w:ascii="Arial" w:eastAsia="Times New Roman" w:hAnsi="Arial" w:cs="Arial"/>
          <w:sz w:val="22"/>
          <w:szCs w:val="22"/>
          <w:lang w:eastAsia="es-ES"/>
        </w:rPr>
        <w:t xml:space="preserve"> Prince</w:t>
      </w:r>
      <w:r w:rsidRPr="00093AB6">
        <w:rPr>
          <w:rFonts w:ascii="Arial" w:eastAsia="Times New Roman" w:hAnsi="Arial" w:cs="Arial"/>
          <w:sz w:val="22"/>
          <w:szCs w:val="22"/>
          <w:lang w:eastAsia="es-ES"/>
        </w:rPr>
        <w:t>..</w:t>
      </w:r>
      <w:r w:rsidR="00093AB6">
        <w:rPr>
          <w:rFonts w:ascii="Arial" w:eastAsia="Times New Roman" w:hAnsi="Arial" w:cs="Arial"/>
          <w:sz w:val="22"/>
          <w:szCs w:val="22"/>
          <w:lang w:eastAsia="es-ES"/>
        </w:rPr>
        <w:t>...............</w:t>
      </w:r>
      <w:r w:rsidRPr="00093AB6">
        <w:rPr>
          <w:rFonts w:ascii="Arial" w:eastAsia="Times New Roman" w:hAnsi="Arial" w:cs="Arial"/>
          <w:sz w:val="22"/>
          <w:szCs w:val="22"/>
          <w:lang w:eastAsia="es-ES"/>
        </w:rPr>
        <w:t>.......13.800 pts.</w:t>
      </w:r>
    </w:p>
    <w:p w:rsidR="00093AB6" w:rsidRPr="0051581D" w:rsidRDefault="00093AB6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51581D" w:rsidRPr="00093AB6" w:rsidRDefault="0051581D" w:rsidP="00093AB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093AB6">
        <w:rPr>
          <w:rFonts w:ascii="Arial" w:eastAsia="Times New Roman" w:hAnsi="Arial" w:cs="Arial"/>
          <w:sz w:val="22"/>
          <w:szCs w:val="22"/>
          <w:lang w:eastAsia="es-ES"/>
        </w:rPr>
        <w:t>A D. José Luis Arana  por la conducción de</w:t>
      </w:r>
      <w:r w:rsidR="00093AB6" w:rsidRPr="00093AB6">
        <w:rPr>
          <w:rFonts w:ascii="Arial" w:eastAsia="Times New Roman" w:hAnsi="Arial" w:cs="Arial"/>
          <w:sz w:val="22"/>
          <w:szCs w:val="22"/>
          <w:lang w:eastAsia="es-ES"/>
        </w:rPr>
        <w:t xml:space="preserve"> las cajas del órgano desde Zumá</w:t>
      </w:r>
      <w:r w:rsidRPr="00093AB6">
        <w:rPr>
          <w:rFonts w:ascii="Arial" w:eastAsia="Times New Roman" w:hAnsi="Arial" w:cs="Arial"/>
          <w:sz w:val="22"/>
          <w:szCs w:val="22"/>
          <w:lang w:eastAsia="es-ES"/>
        </w:rPr>
        <w:t>rraga, por las viguetas de hierro y trabajos de carpinter</w:t>
      </w:r>
      <w:r w:rsidR="00093AB6" w:rsidRPr="00093AB6">
        <w:rPr>
          <w:rFonts w:ascii="Arial" w:eastAsia="Times New Roman" w:hAnsi="Arial" w:cs="Arial"/>
          <w:sz w:val="22"/>
          <w:szCs w:val="22"/>
          <w:lang w:eastAsia="es-ES"/>
        </w:rPr>
        <w:t>ía  para la ampliación del coro....</w:t>
      </w:r>
      <w:r w:rsidRPr="00093AB6">
        <w:rPr>
          <w:rFonts w:ascii="Arial" w:eastAsia="Times New Roman" w:hAnsi="Arial" w:cs="Arial"/>
          <w:sz w:val="22"/>
          <w:szCs w:val="22"/>
          <w:lang w:eastAsia="es-ES"/>
        </w:rPr>
        <w:t>.</w:t>
      </w:r>
      <w:r w:rsidR="00093AB6" w:rsidRPr="00093AB6">
        <w:rPr>
          <w:rFonts w:ascii="Arial" w:eastAsia="Times New Roman" w:hAnsi="Arial" w:cs="Arial"/>
          <w:sz w:val="22"/>
          <w:szCs w:val="22"/>
          <w:lang w:eastAsia="es-ES"/>
        </w:rPr>
        <w:t>..........................................</w:t>
      </w:r>
      <w:r w:rsidR="00093AB6">
        <w:rPr>
          <w:rFonts w:ascii="Arial" w:eastAsia="Times New Roman" w:hAnsi="Arial" w:cs="Arial"/>
          <w:sz w:val="22"/>
          <w:szCs w:val="22"/>
          <w:lang w:eastAsia="es-ES"/>
        </w:rPr>
        <w:t>........</w:t>
      </w:r>
      <w:r w:rsidR="00093AB6" w:rsidRPr="00093AB6">
        <w:rPr>
          <w:rFonts w:ascii="Arial" w:eastAsia="Times New Roman" w:hAnsi="Arial" w:cs="Arial"/>
          <w:sz w:val="22"/>
          <w:szCs w:val="22"/>
          <w:lang w:eastAsia="es-ES"/>
        </w:rPr>
        <w:t>...................</w:t>
      </w:r>
      <w:r w:rsidRPr="00093AB6">
        <w:rPr>
          <w:rFonts w:ascii="Arial" w:eastAsia="Times New Roman" w:hAnsi="Arial" w:cs="Arial"/>
          <w:sz w:val="22"/>
          <w:szCs w:val="22"/>
          <w:lang w:eastAsia="es-ES"/>
        </w:rPr>
        <w:t>1.639,83  pts.</w:t>
      </w:r>
    </w:p>
    <w:p w:rsidR="00093AB6" w:rsidRDefault="00093AB6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</w:p>
    <w:p w:rsidR="0051581D" w:rsidRPr="00093AB6" w:rsidRDefault="0051581D" w:rsidP="00093AB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b/>
          <w:sz w:val="22"/>
          <w:szCs w:val="22"/>
          <w:lang w:eastAsia="es-ES"/>
        </w:rPr>
      </w:pPr>
      <w:r w:rsidRPr="00093AB6">
        <w:rPr>
          <w:rFonts w:ascii="Arial" w:eastAsia="Times New Roman" w:hAnsi="Arial" w:cs="Arial"/>
          <w:b/>
          <w:sz w:val="22"/>
          <w:szCs w:val="22"/>
          <w:lang w:eastAsia="es-ES"/>
        </w:rPr>
        <w:t>Total.......................................................</w:t>
      </w:r>
      <w:r w:rsidR="00093AB6" w:rsidRPr="00093AB6">
        <w:rPr>
          <w:rFonts w:ascii="Arial" w:eastAsia="Times New Roman" w:hAnsi="Arial" w:cs="Arial"/>
          <w:b/>
          <w:sz w:val="22"/>
          <w:szCs w:val="22"/>
          <w:lang w:eastAsia="es-ES"/>
        </w:rPr>
        <w:t>..</w:t>
      </w:r>
      <w:r w:rsidRPr="00093AB6">
        <w:rPr>
          <w:rFonts w:ascii="Arial" w:eastAsia="Times New Roman" w:hAnsi="Arial" w:cs="Arial"/>
          <w:b/>
          <w:sz w:val="22"/>
          <w:szCs w:val="22"/>
          <w:lang w:eastAsia="es-ES"/>
        </w:rPr>
        <w:t>.</w:t>
      </w:r>
      <w:r w:rsidR="00093AB6" w:rsidRPr="00093AB6">
        <w:rPr>
          <w:rFonts w:ascii="Arial" w:eastAsia="Times New Roman" w:hAnsi="Arial" w:cs="Arial"/>
          <w:b/>
          <w:sz w:val="22"/>
          <w:szCs w:val="22"/>
          <w:lang w:eastAsia="es-ES"/>
        </w:rPr>
        <w:t>................</w:t>
      </w:r>
      <w:r w:rsidR="00093AB6">
        <w:rPr>
          <w:rFonts w:ascii="Arial" w:eastAsia="Times New Roman" w:hAnsi="Arial" w:cs="Arial"/>
          <w:b/>
          <w:sz w:val="22"/>
          <w:szCs w:val="22"/>
          <w:lang w:eastAsia="es-ES"/>
        </w:rPr>
        <w:t>..</w:t>
      </w:r>
      <w:r w:rsidR="00093AB6" w:rsidRPr="00093AB6">
        <w:rPr>
          <w:rFonts w:ascii="Arial" w:eastAsia="Times New Roman" w:hAnsi="Arial" w:cs="Arial"/>
          <w:b/>
          <w:sz w:val="22"/>
          <w:szCs w:val="22"/>
          <w:lang w:eastAsia="es-ES"/>
        </w:rPr>
        <w:t>..........</w:t>
      </w:r>
      <w:r w:rsidRPr="00093AB6">
        <w:rPr>
          <w:rFonts w:ascii="Arial" w:eastAsia="Times New Roman" w:hAnsi="Arial" w:cs="Arial"/>
          <w:b/>
          <w:sz w:val="22"/>
          <w:szCs w:val="22"/>
          <w:lang w:eastAsia="es-ES"/>
        </w:rPr>
        <w:t>........15.618,56 pts.</w:t>
      </w: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</w:p>
    <w:p w:rsid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</w:p>
    <w:p w:rsidR="00B77851" w:rsidRDefault="00B77851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Nota: Desde 1907 a 1918 se pagaron 50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pts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/año 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Fernand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Prince por la limpieza y afinación del órgano. En 1983 los Carmelitas Descalzos P. Honorio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Guerenabarrena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y el Hno. Adolfo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Okina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(natural de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Eskoriatza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) lo restauraron. El concierto de inauguración corrió a cargo de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J.Manuel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Azkue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>, organista de la Basílica Santa María del Coro (Donostia)</w:t>
      </w:r>
      <w:r>
        <w:rPr>
          <w:rFonts w:ascii="Arial" w:eastAsia="Times New Roman" w:hAnsi="Arial" w:cs="Arial"/>
          <w:sz w:val="22"/>
          <w:szCs w:val="22"/>
          <w:lang w:eastAsia="es-ES"/>
        </w:rPr>
        <w:t>.</w:t>
      </w:r>
    </w:p>
    <w:p w:rsid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b/>
          <w:bCs/>
          <w:noProof/>
          <w:sz w:val="22"/>
          <w:szCs w:val="22"/>
          <w:u w:val="single"/>
          <w:lang w:eastAsia="es-ES"/>
        </w:rPr>
      </w:pPr>
    </w:p>
    <w:p w:rsid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b/>
          <w:bCs/>
          <w:noProof/>
          <w:sz w:val="22"/>
          <w:szCs w:val="22"/>
          <w:u w:val="single"/>
          <w:lang w:eastAsia="es-ES"/>
        </w:rPr>
      </w:pPr>
    </w:p>
    <w:p w:rsidR="00DB7FC3" w:rsidRDefault="00DB7FC3" w:rsidP="00DB7FC3">
      <w:pPr>
        <w:spacing w:after="0" w:line="240" w:lineRule="auto"/>
        <w:rPr>
          <w:rFonts w:ascii="Arial" w:eastAsia="Times New Roman" w:hAnsi="Arial" w:cs="Arial"/>
          <w:b/>
          <w:bCs/>
          <w:noProof/>
          <w:sz w:val="22"/>
          <w:szCs w:val="22"/>
          <w:u w:val="single"/>
          <w:lang w:eastAsia="es-ES"/>
        </w:rPr>
      </w:pPr>
    </w:p>
    <w:p w:rsidR="00DB7FC3" w:rsidRDefault="00DB7FC3" w:rsidP="00DB7FC3">
      <w:pPr>
        <w:spacing w:after="0" w:line="240" w:lineRule="auto"/>
        <w:rPr>
          <w:rFonts w:ascii="Arial" w:eastAsia="Times New Roman" w:hAnsi="Arial" w:cs="Arial"/>
          <w:b/>
          <w:bCs/>
          <w:sz w:val="22"/>
          <w:szCs w:val="22"/>
          <w:u w:val="single"/>
          <w:lang w:eastAsia="es-ES"/>
        </w:rPr>
      </w:pPr>
    </w:p>
    <w:p w:rsidR="00F105C3" w:rsidRDefault="00F105C3" w:rsidP="00DB7FC3">
      <w:pPr>
        <w:spacing w:after="0" w:line="240" w:lineRule="auto"/>
        <w:rPr>
          <w:rFonts w:ascii="Arial" w:eastAsia="Times New Roman" w:hAnsi="Arial" w:cs="Arial"/>
          <w:b/>
          <w:bCs/>
          <w:sz w:val="22"/>
          <w:szCs w:val="22"/>
          <w:u w:val="single"/>
          <w:lang w:eastAsia="es-ES"/>
        </w:rPr>
      </w:pPr>
    </w:p>
    <w:p w:rsidR="00DB7FC3" w:rsidRDefault="00DB7FC3" w:rsidP="0051581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center"/>
        <w:rPr>
          <w:rFonts w:eastAsia="Times New Roman"/>
          <w:color w:val="auto"/>
          <w:sz w:val="24"/>
          <w:szCs w:val="24"/>
          <w:lang w:eastAsia="es-ES"/>
        </w:rPr>
      </w:pPr>
      <w:r w:rsidRPr="0051581D">
        <w:rPr>
          <w:rFonts w:ascii="Arial" w:eastAsia="Times New Roman" w:hAnsi="Arial" w:cs="Arial"/>
          <w:b/>
          <w:bCs/>
          <w:sz w:val="24"/>
          <w:szCs w:val="24"/>
          <w:u w:val="single"/>
          <w:lang w:eastAsia="es-ES"/>
        </w:rPr>
        <w:t xml:space="preserve">Aretxabaletako </w:t>
      </w:r>
      <w:proofErr w:type="spellStart"/>
      <w:r w:rsidRPr="0051581D">
        <w:rPr>
          <w:rFonts w:ascii="Arial" w:eastAsia="Times New Roman" w:hAnsi="Arial" w:cs="Arial"/>
          <w:b/>
          <w:bCs/>
          <w:sz w:val="24"/>
          <w:szCs w:val="24"/>
          <w:u w:val="single"/>
          <w:lang w:eastAsia="es-ES"/>
        </w:rPr>
        <w:t>Jasokunde</w:t>
      </w:r>
      <w:proofErr w:type="spellEnd"/>
      <w:r w:rsidRPr="0051581D">
        <w:rPr>
          <w:rFonts w:ascii="Arial" w:eastAsia="Times New Roman" w:hAnsi="Arial" w:cs="Arial"/>
          <w:b/>
          <w:bCs/>
          <w:sz w:val="24"/>
          <w:szCs w:val="24"/>
          <w:u w:val="single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b/>
          <w:bCs/>
          <w:sz w:val="24"/>
          <w:szCs w:val="24"/>
          <w:u w:val="single"/>
          <w:lang w:eastAsia="es-ES"/>
        </w:rPr>
        <w:t>elizako</w:t>
      </w:r>
      <w:proofErr w:type="spellEnd"/>
      <w:r w:rsidRPr="0051581D">
        <w:rPr>
          <w:rFonts w:ascii="Arial" w:eastAsia="Times New Roman" w:hAnsi="Arial" w:cs="Arial"/>
          <w:b/>
          <w:bCs/>
          <w:sz w:val="24"/>
          <w:szCs w:val="24"/>
          <w:u w:val="single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b/>
          <w:bCs/>
          <w:sz w:val="24"/>
          <w:szCs w:val="24"/>
          <w:u w:val="single"/>
          <w:lang w:eastAsia="es-ES"/>
        </w:rPr>
        <w:t>organoa</w:t>
      </w:r>
      <w:proofErr w:type="spellEnd"/>
    </w:p>
    <w:p w:rsidR="0051581D" w:rsidRPr="0051581D" w:rsidRDefault="0051581D" w:rsidP="0051581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u w:val="single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u w:val="single"/>
          <w:lang w:eastAsia="es-ES"/>
        </w:rPr>
      </w:pPr>
      <w:r w:rsidRPr="0051581D">
        <w:rPr>
          <w:rFonts w:ascii="Arial" w:eastAsia="Times New Roman" w:hAnsi="Arial" w:cs="Arial"/>
          <w:sz w:val="24"/>
          <w:szCs w:val="24"/>
          <w:u w:val="single"/>
          <w:lang w:eastAsia="es-ES"/>
        </w:rPr>
        <w:t>(</w:t>
      </w:r>
      <w:proofErr w:type="spellStart"/>
      <w:r w:rsidRPr="0051581D">
        <w:rPr>
          <w:rFonts w:ascii="Arial" w:eastAsia="Times New Roman" w:hAnsi="Arial" w:cs="Arial"/>
          <w:sz w:val="24"/>
          <w:szCs w:val="24"/>
          <w:u w:val="single"/>
          <w:lang w:eastAsia="es-ES"/>
        </w:rPr>
        <w:t>Ohar</w:t>
      </w:r>
      <w:proofErr w:type="spellEnd"/>
      <w:r w:rsidRPr="0051581D">
        <w:rPr>
          <w:rFonts w:ascii="Arial" w:eastAsia="Times New Roman" w:hAnsi="Arial" w:cs="Arial"/>
          <w:sz w:val="24"/>
          <w:szCs w:val="24"/>
          <w:u w:val="single"/>
          <w:lang w:eastAsia="es-ES"/>
        </w:rPr>
        <w:t xml:space="preserve">  </w:t>
      </w:r>
      <w:proofErr w:type="spellStart"/>
      <w:r w:rsidRPr="0051581D">
        <w:rPr>
          <w:rFonts w:ascii="Arial" w:eastAsia="Times New Roman" w:hAnsi="Arial" w:cs="Arial"/>
          <w:sz w:val="24"/>
          <w:szCs w:val="24"/>
          <w:u w:val="single"/>
          <w:lang w:eastAsia="es-ES"/>
        </w:rPr>
        <w:t>historikoak</w:t>
      </w:r>
      <w:proofErr w:type="spellEnd"/>
      <w:r w:rsidRPr="0051581D">
        <w:rPr>
          <w:rFonts w:ascii="Arial" w:eastAsia="Times New Roman" w:hAnsi="Arial" w:cs="Arial"/>
          <w:sz w:val="24"/>
          <w:szCs w:val="24"/>
          <w:u w:val="single"/>
          <w:lang w:eastAsia="es-ES"/>
        </w:rPr>
        <w:t>)</w:t>
      </w:r>
    </w:p>
    <w:p w:rsidR="0051581D" w:rsidRPr="0051581D" w:rsidRDefault="0051581D" w:rsidP="0051581D">
      <w:pPr>
        <w:spacing w:after="0" w:line="240" w:lineRule="auto"/>
        <w:jc w:val="center"/>
        <w:rPr>
          <w:rFonts w:eastAsia="Times New Roman"/>
          <w:color w:val="auto"/>
          <w:sz w:val="22"/>
          <w:szCs w:val="22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Parrokian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sartzen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garenean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gure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begiak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beti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,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aldarera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zuzentzen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ditugu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,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bertan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Kristo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(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erromaniko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berantkorra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) eta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bere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gainekaldean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Sailuenteko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Ama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Birjinaren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taila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ikus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dezakegularik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. Ez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zaigu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inoiz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 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bururatzen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atzera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begiratu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eta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bertan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Koruko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organoari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begiradatxo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bat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botatzea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>.</w:t>
      </w:r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Organoak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aipamen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berezia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merezi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du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Fernand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PRINCEk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sinatutako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bakarra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baita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.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Organo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erromantikoa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da.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Joera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erromantiko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hau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Frantzian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sortzen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da XIX. </w:t>
      </w:r>
      <w:proofErr w:type="spellStart"/>
      <w:proofErr w:type="gram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mendearen</w:t>
      </w:r>
      <w:proofErr w:type="spellEnd"/>
      <w:proofErr w:type="gram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erdialdera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, eta XX. </w:t>
      </w:r>
      <w:proofErr w:type="spellStart"/>
      <w:proofErr w:type="gram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menderarte</w:t>
      </w:r>
      <w:proofErr w:type="spellEnd"/>
      <w:proofErr w:type="gram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irauten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du. Tresna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honek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 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iraultza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ekarriko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du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transmisioa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eta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imitaziozko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sonoritateari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(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zolitasuna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),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hortik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organo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sinfoniko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izena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. Flauta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errejistroen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handitasuna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,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zabaltasuna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eta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aniztasunaengatik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bereizten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da;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baita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"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imitazio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errejistroengatik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",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orkestraren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instrumentoak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proofErr w:type="gram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dirudite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.</w:t>
      </w:r>
      <w:proofErr w:type="gram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Bere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elkartze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,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lotura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eta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efektuen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aniztasuna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aipatzekoak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dira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.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Honek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guztiak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organoaren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aldaketa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erabakigarria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dakar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eta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musika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berria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sortzeko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aukera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>.</w:t>
      </w:r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val="en-US" w:eastAsia="es-ES"/>
        </w:rPr>
      </w:pP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Baina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,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nor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izan zen Aretxabaletako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miragarria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hau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egin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zuena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?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Fernand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Prince; </w:t>
      </w:r>
      <w:proofErr w:type="gram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1857an  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Boulayen</w:t>
      </w:r>
      <w:proofErr w:type="spellEnd"/>
      <w:proofErr w:type="gram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jaiotako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 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frantsesa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. </w:t>
      </w:r>
      <w:proofErr w:type="spellStart"/>
      <w:proofErr w:type="gram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Bertan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 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ekin</w:t>
      </w:r>
      <w:proofErr w:type="spellEnd"/>
      <w:proofErr w:type="gram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zion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organo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ikasketei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. </w:t>
      </w:r>
      <w:proofErr w:type="spellStart"/>
      <w:proofErr w:type="gram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Hamabost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urterekin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bere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osaba-izebak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sartu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zuten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tailerrean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organogile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ikasketak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burutu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zitzan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.</w:t>
      </w:r>
      <w:proofErr w:type="gram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Bere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jakinduria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hobetuz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joan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zen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eta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Cavaillé-Coll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ospetsuaren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tailerretan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sartzen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saiatu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zen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,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baina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ez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zuen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lortu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,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honek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bi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ezaugarri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jartzen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baizizkieten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,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ez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zituen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onartzen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,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alde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batetik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,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organogintzarekin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zer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ikusirik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zuten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familia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zuzenekoak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; eta </w:t>
      </w:r>
      <w:proofErr w:type="spellStart"/>
      <w:proofErr w:type="gram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beste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 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batekin</w:t>
      </w:r>
      <w:proofErr w:type="spellEnd"/>
      <w:proofErr w:type="gram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organogintza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ikasitakoak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ere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ez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.</w:t>
      </w:r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val="en-US"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Hainbat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tailer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ezagutu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proofErr w:type="gram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zituen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 eta</w:t>
      </w:r>
      <w:proofErr w:type="gram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Parisa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itzultzerakoan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Cavaillé-Collengana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jotzen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du,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baina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berriz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ere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atzera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bota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zuten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. </w:t>
      </w:r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Hala eta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guztiz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ere,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Stoltz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anaiek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kontratatu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eta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Espainiara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bialtzen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dute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 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lan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garrantzitsuak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zuzentzera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.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Horrela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Charles </w:t>
      </w:r>
      <w:proofErr w:type="spellStart"/>
      <w:proofErr w:type="gram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Carloni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,</w:t>
      </w:r>
      <w:proofErr w:type="gram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Cavaillé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-Collen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konfiantzazko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gizona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ezagutzen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du, eta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honek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maisu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haundia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konbentzitzen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du, Prince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kontratatzeko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. Azkar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onartzen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dute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langile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kualifikatuaren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balioa.Frantzian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organista-armonista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ona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adierazterakoan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horrela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esaten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zen "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Cést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un Prince"  (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Printze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bat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da,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hitz-jokoa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balitz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 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bezala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).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Cavallé-Coll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etxeko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organojole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onenetarikotzat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jotzen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zuten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>.</w:t>
      </w:r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Cavaillé-Coll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 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hil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zenean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 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Mutinek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jarraitu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zuen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,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baina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honek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ez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zuen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begiko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Prince eta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haserre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bere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zuzendaritzaz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enpresa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utzi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eta Henri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Didieren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tailarrean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 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hasten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da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lanean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. Garai hartan Bergara,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Zumaia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eta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Tolosako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Komentuetako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organoetan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ziharduen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>.</w:t>
      </w:r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1903an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erreketa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dela eta Didier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etxean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izugarrizko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galerak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sortu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proofErr w:type="gram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ziren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,</w:t>
      </w:r>
      <w:proofErr w:type="gram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honek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>,  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aktibitatearen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 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gainbeherakada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eta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ondamena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ekarri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zituen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>.</w:t>
      </w:r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1905ean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Princek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alde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egiten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du Didier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etxetik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,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Cavaillé-Coll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, Didier eta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Stoltz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-en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organoak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zaindu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eta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konpontzen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aritzen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delarik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>.</w:t>
      </w:r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Urte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honetan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Princek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Aretxabaletako  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Kabildoarekin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 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kontratua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sinatezn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du eta lana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bere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izenarekin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sinatzen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du,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kasu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bakarra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da.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Lehendik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omen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zegoen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beste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organo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bat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,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baina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1870-1873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tartean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1.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Errepubika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, 3.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Gerra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Karlista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eta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Armadako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jendea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sakristian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zegoenez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 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umeak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jolasean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sartzen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ziren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eta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organoaren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tubuak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 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erabiltzen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zuten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,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kandu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eta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ipiniaz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,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azkenerako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organoa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desagertu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egin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zen.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Berriak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13.700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pztatako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kostua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izan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zuen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>.</w:t>
      </w:r>
    </w:p>
    <w:p w:rsid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:rsidR="00DB7FC3" w:rsidRDefault="00DB7FC3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:rsidR="00DB7FC3" w:rsidRPr="0051581D" w:rsidRDefault="00DB7FC3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:rsidR="00DB7FC3" w:rsidRDefault="00DB7FC3" w:rsidP="00DB7FC3">
      <w:pPr>
        <w:spacing w:after="0" w:line="240" w:lineRule="auto"/>
        <w:jc w:val="center"/>
        <w:rPr>
          <w:rFonts w:ascii="Arial" w:eastAsia="Times New Roman" w:hAnsi="Arial" w:cs="Arial"/>
          <w:noProof/>
          <w:sz w:val="22"/>
          <w:szCs w:val="22"/>
          <w:lang w:eastAsia="es-ES"/>
        </w:rPr>
      </w:pPr>
      <w:r>
        <w:rPr>
          <w:rFonts w:ascii="Arial" w:eastAsia="Times New Roman" w:hAnsi="Arial" w:cs="Arial"/>
          <w:noProof/>
          <w:sz w:val="22"/>
          <w:szCs w:val="22"/>
          <w:lang w:eastAsia="es-ES"/>
        </w:rPr>
        <w:drawing>
          <wp:inline distT="0" distB="0" distL="0" distR="0">
            <wp:extent cx="5400040" cy="3604260"/>
            <wp:effectExtent l="19050" t="0" r="0" b="0"/>
            <wp:docPr id="11" name="10 Imagen" descr="DSC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2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FC3" w:rsidRDefault="00DB7FC3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</w:p>
    <w:p w:rsidR="00DB7FC3" w:rsidRDefault="00DB7FC3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56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notatako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bi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eskuzko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teklatu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ditu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eta 30eko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pedala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>.</w:t>
      </w:r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Honela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banatzen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dira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>:</w:t>
      </w:r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:rsidR="00DB7FC3" w:rsidRDefault="00DB7FC3" w:rsidP="00DB7FC3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DB7FC3" w:rsidRDefault="00DB7FC3" w:rsidP="00DB7FC3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  <w:sectPr w:rsidR="00DB7FC3" w:rsidSect="00455FC6">
          <w:type w:val="continuous"/>
          <w:pgSz w:w="11906" w:h="16838"/>
          <w:pgMar w:top="1417" w:right="1701" w:bottom="1417" w:left="1701" w:header="708" w:footer="708" w:gutter="0"/>
          <w:pgNumType w:start="2"/>
          <w:cols w:space="708"/>
          <w:docGrid w:linePitch="381"/>
        </w:sectPr>
      </w:pPr>
    </w:p>
    <w:p w:rsidR="00DB7FC3" w:rsidRDefault="002E28EA" w:rsidP="002E28EA">
      <w:pPr>
        <w:pBdr>
          <w:bottom w:val="single" w:sz="4" w:space="1" w:color="auto"/>
        </w:pBdr>
        <w:spacing w:after="0" w:line="240" w:lineRule="auto"/>
        <w:jc w:val="both"/>
        <w:rPr>
          <w:rFonts w:ascii="Arial" w:eastAsia="Times New Roman" w:hAnsi="Arial" w:cs="Arial"/>
          <w:b/>
          <w:color w:val="auto"/>
          <w:sz w:val="22"/>
          <w:szCs w:val="22"/>
          <w:lang w:eastAsia="es-ES"/>
        </w:rPr>
      </w:pPr>
      <w:r>
        <w:rPr>
          <w:rFonts w:ascii="Arial" w:eastAsia="Times New Roman" w:hAnsi="Arial" w:cs="Arial"/>
          <w:b/>
          <w:color w:val="auto"/>
          <w:sz w:val="22"/>
          <w:szCs w:val="22"/>
          <w:lang w:eastAsia="es-ES"/>
        </w:rPr>
        <w:lastRenderedPageBreak/>
        <w:t>I. TEKLATUA</w:t>
      </w:r>
    </w:p>
    <w:p w:rsidR="00DB7FC3" w:rsidRPr="00B77851" w:rsidRDefault="00DB7FC3" w:rsidP="00DB7FC3">
      <w:pPr>
        <w:spacing w:after="0" w:line="240" w:lineRule="auto"/>
        <w:jc w:val="both"/>
        <w:rPr>
          <w:rFonts w:ascii="Arial" w:eastAsia="Times New Roman" w:hAnsi="Arial" w:cs="Arial"/>
          <w:b/>
          <w:color w:val="auto"/>
          <w:sz w:val="22"/>
          <w:szCs w:val="22"/>
          <w:lang w:eastAsia="es-ES"/>
        </w:rPr>
      </w:pPr>
    </w:p>
    <w:p w:rsidR="00DB7FC3" w:rsidRDefault="002E28EA" w:rsidP="00DB7FC3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Flauta</w:t>
      </w:r>
      <w:r w:rsidR="00DB7FC3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8 </w:t>
      </w:r>
    </w:p>
    <w:p w:rsidR="00DB7FC3" w:rsidRDefault="002E28EA" w:rsidP="00DB7FC3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proofErr w:type="spellStart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Kontrabaxu</w:t>
      </w:r>
      <w:proofErr w:type="spellEnd"/>
      <w:r w:rsidR="00DB7FC3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8</w:t>
      </w:r>
    </w:p>
    <w:p w:rsidR="00DB7FC3" w:rsidRDefault="002E28EA" w:rsidP="00DB7FC3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proofErr w:type="spellStart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Sahats</w:t>
      </w:r>
      <w:proofErr w:type="spellEnd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</w:t>
      </w:r>
      <w:proofErr w:type="spellStart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azaleko</w:t>
      </w:r>
      <w:proofErr w:type="spellEnd"/>
      <w:r w:rsidR="00DB7FC3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8</w:t>
      </w:r>
    </w:p>
    <w:p w:rsidR="00DB7FC3" w:rsidRDefault="002E28EA" w:rsidP="00DB7FC3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proofErr w:type="spellStart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Oktaba</w:t>
      </w:r>
      <w:proofErr w:type="spellEnd"/>
      <w:r w:rsidR="00DB7FC3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4</w:t>
      </w:r>
    </w:p>
    <w:p w:rsidR="00DB7FC3" w:rsidRDefault="00DB7FC3" w:rsidP="00DB7FC3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DB7FC3" w:rsidRDefault="00DB7FC3" w:rsidP="00DB7FC3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</w:p>
    <w:p w:rsidR="00DB7FC3" w:rsidRDefault="002E28EA" w:rsidP="002E28EA">
      <w:pPr>
        <w:pBdr>
          <w:bottom w:val="single" w:sz="4" w:space="1" w:color="auto"/>
        </w:pBdr>
        <w:spacing w:after="0" w:line="240" w:lineRule="auto"/>
        <w:jc w:val="both"/>
        <w:rPr>
          <w:rFonts w:ascii="Arial" w:eastAsia="Times New Roman" w:hAnsi="Arial" w:cs="Arial"/>
          <w:b/>
          <w:color w:val="auto"/>
          <w:sz w:val="22"/>
          <w:szCs w:val="22"/>
          <w:lang w:eastAsia="es-ES"/>
        </w:rPr>
      </w:pPr>
      <w:r>
        <w:rPr>
          <w:rFonts w:ascii="Arial" w:eastAsia="Times New Roman" w:hAnsi="Arial" w:cs="Arial"/>
          <w:b/>
          <w:color w:val="auto"/>
          <w:sz w:val="22"/>
          <w:szCs w:val="22"/>
          <w:lang w:eastAsia="es-ES"/>
        </w:rPr>
        <w:lastRenderedPageBreak/>
        <w:t>II. TEKLATUA</w:t>
      </w:r>
    </w:p>
    <w:p w:rsidR="00DB7FC3" w:rsidRPr="00B77851" w:rsidRDefault="00DB7FC3" w:rsidP="00DB7FC3">
      <w:pPr>
        <w:spacing w:after="0" w:line="240" w:lineRule="auto"/>
        <w:jc w:val="both"/>
        <w:rPr>
          <w:rFonts w:ascii="Arial" w:eastAsia="Times New Roman" w:hAnsi="Arial" w:cs="Arial"/>
          <w:b/>
          <w:color w:val="auto"/>
          <w:sz w:val="22"/>
          <w:szCs w:val="22"/>
          <w:lang w:eastAsia="es-ES"/>
        </w:rPr>
      </w:pPr>
    </w:p>
    <w:p w:rsidR="00DB7FC3" w:rsidRDefault="002E28EA" w:rsidP="00DB7FC3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proofErr w:type="spellStart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Gaueko</w:t>
      </w:r>
      <w:proofErr w:type="spellEnd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</w:t>
      </w:r>
      <w:proofErr w:type="spellStart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adarra</w:t>
      </w:r>
      <w:proofErr w:type="spellEnd"/>
      <w:r w:rsidR="00DB7FC3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8</w:t>
      </w:r>
    </w:p>
    <w:p w:rsidR="00DB7FC3" w:rsidRDefault="00DB7FC3" w:rsidP="00DB7FC3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Viola de Gamba 8</w:t>
      </w:r>
    </w:p>
    <w:p w:rsidR="00DB7FC3" w:rsidRDefault="002E28EA" w:rsidP="00DB7FC3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proofErr w:type="spellStart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Zeruko</w:t>
      </w:r>
      <w:proofErr w:type="spellEnd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</w:t>
      </w:r>
      <w:proofErr w:type="spellStart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abotsa</w:t>
      </w:r>
      <w:proofErr w:type="spellEnd"/>
      <w:r w:rsidR="00DB7FC3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8</w:t>
      </w:r>
    </w:p>
    <w:p w:rsidR="00DB7FC3" w:rsidRDefault="002E28EA" w:rsidP="00DB7FC3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proofErr w:type="spellStart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Oktaba</w:t>
      </w:r>
      <w:proofErr w:type="spellEnd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</w:t>
      </w:r>
      <w:proofErr w:type="spellStart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txikia</w:t>
      </w:r>
      <w:proofErr w:type="spellEnd"/>
      <w:r w:rsidR="00DB7FC3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2</w:t>
      </w:r>
    </w:p>
    <w:p w:rsidR="00DB7FC3" w:rsidRDefault="002E28EA" w:rsidP="00DB7FC3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eastAsia="es-ES"/>
        </w:rPr>
      </w:pPr>
      <w:proofErr w:type="spellStart"/>
      <w:r>
        <w:rPr>
          <w:rFonts w:ascii="Arial" w:eastAsia="Times New Roman" w:hAnsi="Arial" w:cs="Arial"/>
          <w:color w:val="auto"/>
          <w:sz w:val="22"/>
          <w:szCs w:val="22"/>
          <w:lang w:eastAsia="es-ES"/>
        </w:rPr>
        <w:t>Tronpeta</w:t>
      </w:r>
      <w:proofErr w:type="spellEnd"/>
      <w:r w:rsidR="00DB7FC3">
        <w:rPr>
          <w:rFonts w:ascii="Arial" w:eastAsia="Times New Roman" w:hAnsi="Arial" w:cs="Arial"/>
          <w:color w:val="auto"/>
          <w:sz w:val="22"/>
          <w:szCs w:val="22"/>
          <w:lang w:eastAsia="es-ES"/>
        </w:rPr>
        <w:t xml:space="preserve"> 8</w:t>
      </w:r>
    </w:p>
    <w:p w:rsidR="00DB7FC3" w:rsidRPr="00E77BD7" w:rsidRDefault="00DB7FC3" w:rsidP="00DB7FC3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2"/>
          <w:szCs w:val="22"/>
          <w:lang w:val="en-US" w:eastAsia="es-ES"/>
        </w:rPr>
      </w:pPr>
      <w:r w:rsidRPr="00E77BD7">
        <w:rPr>
          <w:rFonts w:ascii="Arial" w:eastAsia="Times New Roman" w:hAnsi="Arial" w:cs="Arial"/>
          <w:color w:val="auto"/>
          <w:sz w:val="22"/>
          <w:szCs w:val="22"/>
          <w:lang w:val="en-US" w:eastAsia="es-ES"/>
        </w:rPr>
        <w:t>Fagot-Oboe 8</w:t>
      </w:r>
    </w:p>
    <w:p w:rsidR="00DB7FC3" w:rsidRPr="00E77BD7" w:rsidRDefault="00DB7FC3" w:rsidP="00DB7FC3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val="en-US" w:eastAsia="es-ES"/>
        </w:rPr>
        <w:sectPr w:rsidR="00DB7FC3" w:rsidRPr="00E77BD7" w:rsidSect="00B77851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81"/>
        </w:sectPr>
      </w:pPr>
    </w:p>
    <w:p w:rsidR="00DB7FC3" w:rsidRPr="00E77BD7" w:rsidRDefault="00DB7FC3" w:rsidP="00DB7FC3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val="en-US" w:eastAsia="es-ES"/>
        </w:rPr>
      </w:pPr>
    </w:p>
    <w:p w:rsidR="00DB7FC3" w:rsidRPr="00E77BD7" w:rsidRDefault="00DB7FC3" w:rsidP="00DB7FC3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val="en-US" w:eastAsia="es-ES"/>
        </w:rPr>
      </w:pPr>
    </w:p>
    <w:p w:rsidR="00DB7FC3" w:rsidRPr="00E77BD7" w:rsidRDefault="00DB7FC3" w:rsidP="002E28EA">
      <w:pPr>
        <w:pBdr>
          <w:bottom w:val="single" w:sz="4" w:space="1" w:color="auto"/>
        </w:pBdr>
        <w:spacing w:after="0" w:line="240" w:lineRule="auto"/>
        <w:jc w:val="both"/>
        <w:rPr>
          <w:rFonts w:ascii="Arial" w:eastAsia="Times New Roman" w:hAnsi="Arial" w:cs="Arial"/>
          <w:b/>
          <w:sz w:val="22"/>
          <w:szCs w:val="22"/>
          <w:lang w:val="en-US" w:eastAsia="es-ES"/>
        </w:rPr>
      </w:pPr>
      <w:r w:rsidRPr="00E77BD7">
        <w:rPr>
          <w:rFonts w:ascii="Arial" w:eastAsia="Times New Roman" w:hAnsi="Arial" w:cs="Arial"/>
          <w:b/>
          <w:sz w:val="22"/>
          <w:szCs w:val="22"/>
          <w:lang w:val="en-US" w:eastAsia="es-ES"/>
        </w:rPr>
        <w:t>PEDAL</w:t>
      </w:r>
    </w:p>
    <w:p w:rsidR="00DB7FC3" w:rsidRPr="00E77BD7" w:rsidRDefault="00DB7FC3" w:rsidP="00DB7FC3">
      <w:pPr>
        <w:spacing w:after="0" w:line="240" w:lineRule="auto"/>
        <w:jc w:val="both"/>
        <w:rPr>
          <w:rFonts w:ascii="Arial" w:eastAsia="Times New Roman" w:hAnsi="Arial" w:cs="Arial"/>
          <w:b/>
          <w:sz w:val="22"/>
          <w:szCs w:val="22"/>
          <w:lang w:val="en-US" w:eastAsia="es-ES"/>
        </w:rPr>
      </w:pPr>
    </w:p>
    <w:p w:rsidR="00DB7FC3" w:rsidRPr="00E77BD7" w:rsidRDefault="002E28EA" w:rsidP="00DB7FC3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val="en-US" w:eastAsia="es-ES"/>
        </w:rPr>
      </w:pPr>
      <w:proofErr w:type="spellStart"/>
      <w:r w:rsidRPr="00E77BD7">
        <w:rPr>
          <w:rFonts w:ascii="Arial" w:eastAsia="Times New Roman" w:hAnsi="Arial" w:cs="Arial"/>
          <w:sz w:val="22"/>
          <w:szCs w:val="22"/>
          <w:lang w:val="en-US" w:eastAsia="es-ES"/>
        </w:rPr>
        <w:t>Kontrabaxua</w:t>
      </w:r>
      <w:proofErr w:type="spellEnd"/>
      <w:r w:rsidR="00DB7FC3" w:rsidRPr="00E77BD7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16</w:t>
      </w:r>
    </w:p>
    <w:p w:rsidR="00DB7FC3" w:rsidRPr="00E77BD7" w:rsidRDefault="00DB7FC3" w:rsidP="00DB7FC3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val="en-US" w:eastAsia="es-ES"/>
        </w:rPr>
      </w:pPr>
    </w:p>
    <w:p w:rsidR="00DB7FC3" w:rsidRPr="00E77BD7" w:rsidRDefault="00DB7FC3" w:rsidP="00DB7FC3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val="en-US" w:eastAsia="es-ES"/>
        </w:rPr>
      </w:pPr>
    </w:p>
    <w:p w:rsidR="00DB7FC3" w:rsidRDefault="002E28EA" w:rsidP="002E28EA">
      <w:pPr>
        <w:pBdr>
          <w:bottom w:val="single" w:sz="4" w:space="1" w:color="auto"/>
        </w:pBdr>
        <w:spacing w:after="0" w:line="240" w:lineRule="auto"/>
        <w:jc w:val="both"/>
        <w:rPr>
          <w:rFonts w:ascii="Arial" w:eastAsia="Times New Roman" w:hAnsi="Arial" w:cs="Arial"/>
          <w:b/>
          <w:sz w:val="22"/>
          <w:szCs w:val="22"/>
          <w:lang w:val="en-US" w:eastAsia="es-ES"/>
        </w:rPr>
      </w:pPr>
      <w:r>
        <w:rPr>
          <w:rFonts w:ascii="Arial" w:eastAsia="Times New Roman" w:hAnsi="Arial" w:cs="Arial"/>
          <w:b/>
          <w:sz w:val="22"/>
          <w:szCs w:val="22"/>
          <w:lang w:val="en-US" w:eastAsia="es-ES"/>
        </w:rPr>
        <w:t>LOTURAK</w:t>
      </w:r>
      <w:r w:rsidR="00DB7FC3" w:rsidRPr="00B77851">
        <w:rPr>
          <w:rFonts w:ascii="Arial" w:eastAsia="Times New Roman" w:hAnsi="Arial" w:cs="Arial"/>
          <w:b/>
          <w:sz w:val="22"/>
          <w:szCs w:val="22"/>
          <w:lang w:val="en-US" w:eastAsia="es-ES"/>
        </w:rPr>
        <w:t>:</w:t>
      </w:r>
    </w:p>
    <w:p w:rsidR="00DB7FC3" w:rsidRPr="00B77851" w:rsidRDefault="00DB7FC3" w:rsidP="00DB7FC3">
      <w:pPr>
        <w:spacing w:after="0" w:line="240" w:lineRule="auto"/>
        <w:jc w:val="both"/>
        <w:rPr>
          <w:rFonts w:ascii="Arial" w:eastAsia="Times New Roman" w:hAnsi="Arial" w:cs="Arial"/>
          <w:b/>
          <w:sz w:val="22"/>
          <w:szCs w:val="22"/>
          <w:lang w:val="en-US" w:eastAsia="es-ES"/>
        </w:rPr>
      </w:pPr>
    </w:p>
    <w:p w:rsidR="00DB7FC3" w:rsidRPr="00B77851" w:rsidRDefault="00DB7FC3" w:rsidP="00DB7FC3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val="en-US" w:eastAsia="es-ES"/>
        </w:rPr>
      </w:pPr>
      <w:r w:rsidRPr="00B77851">
        <w:rPr>
          <w:rFonts w:ascii="Arial" w:eastAsia="Times New Roman" w:hAnsi="Arial" w:cs="Arial"/>
          <w:sz w:val="22"/>
          <w:szCs w:val="22"/>
          <w:lang w:val="en-US" w:eastAsia="es-ES"/>
        </w:rPr>
        <w:t>I/P, II/P, II/I</w:t>
      </w:r>
    </w:p>
    <w:p w:rsidR="00DB7FC3" w:rsidRPr="00B77851" w:rsidRDefault="002E28EA" w:rsidP="00DB7FC3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  <w:proofErr w:type="spellStart"/>
      <w:r>
        <w:rPr>
          <w:rFonts w:ascii="Arial" w:eastAsia="Times New Roman" w:hAnsi="Arial" w:cs="Arial"/>
          <w:sz w:val="22"/>
          <w:szCs w:val="22"/>
          <w:lang w:eastAsia="es-ES"/>
        </w:rPr>
        <w:t>Tronpetaren</w:t>
      </w:r>
      <w:proofErr w:type="spellEnd"/>
      <w:r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>
        <w:rPr>
          <w:rFonts w:ascii="Arial" w:eastAsia="Times New Roman" w:hAnsi="Arial" w:cs="Arial"/>
          <w:sz w:val="22"/>
          <w:szCs w:val="22"/>
          <w:lang w:eastAsia="es-ES"/>
        </w:rPr>
        <w:t>deia</w:t>
      </w:r>
      <w:proofErr w:type="spellEnd"/>
      <w:r>
        <w:rPr>
          <w:rFonts w:ascii="Arial" w:eastAsia="Times New Roman" w:hAnsi="Arial" w:cs="Arial"/>
          <w:sz w:val="22"/>
          <w:szCs w:val="22"/>
          <w:lang w:eastAsia="es-ES"/>
        </w:rPr>
        <w:t xml:space="preserve">. </w:t>
      </w:r>
      <w:proofErr w:type="spellStart"/>
      <w:r w:rsidR="00DB7FC3" w:rsidRPr="00B77851">
        <w:rPr>
          <w:rFonts w:ascii="Arial" w:eastAsia="Times New Roman" w:hAnsi="Arial" w:cs="Arial"/>
          <w:sz w:val="22"/>
          <w:szCs w:val="22"/>
          <w:lang w:eastAsia="es-ES"/>
        </w:rPr>
        <w:t>Fagot</w:t>
      </w:r>
      <w:r>
        <w:rPr>
          <w:rFonts w:ascii="Arial" w:eastAsia="Times New Roman" w:hAnsi="Arial" w:cs="Arial"/>
          <w:sz w:val="22"/>
          <w:szCs w:val="22"/>
          <w:lang w:eastAsia="es-ES"/>
        </w:rPr>
        <w:t>aren</w:t>
      </w:r>
      <w:proofErr w:type="spellEnd"/>
      <w:r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>
        <w:rPr>
          <w:rFonts w:ascii="Arial" w:eastAsia="Times New Roman" w:hAnsi="Arial" w:cs="Arial"/>
          <w:sz w:val="22"/>
          <w:szCs w:val="22"/>
          <w:lang w:eastAsia="es-ES"/>
        </w:rPr>
        <w:t>deia</w:t>
      </w:r>
      <w:proofErr w:type="spellEnd"/>
      <w:r w:rsidR="00DB7FC3" w:rsidRPr="00B77851">
        <w:rPr>
          <w:rFonts w:ascii="Arial" w:eastAsia="Times New Roman" w:hAnsi="Arial" w:cs="Arial"/>
          <w:sz w:val="22"/>
          <w:szCs w:val="22"/>
          <w:lang w:eastAsia="es-ES"/>
        </w:rPr>
        <w:t>.</w:t>
      </w:r>
    </w:p>
    <w:p w:rsidR="00DB7FC3" w:rsidRPr="00B77851" w:rsidRDefault="002E28EA" w:rsidP="00DB7FC3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  <w:r>
        <w:rPr>
          <w:rFonts w:ascii="Arial" w:eastAsia="Times New Roman" w:hAnsi="Arial" w:cs="Arial"/>
          <w:sz w:val="22"/>
          <w:szCs w:val="22"/>
          <w:lang w:eastAsia="es-ES"/>
        </w:rPr>
        <w:t xml:space="preserve">Tremolo. </w:t>
      </w:r>
      <w:proofErr w:type="spellStart"/>
      <w:r>
        <w:rPr>
          <w:rFonts w:ascii="Arial" w:eastAsia="Times New Roman" w:hAnsi="Arial" w:cs="Arial"/>
          <w:sz w:val="22"/>
          <w:szCs w:val="22"/>
          <w:lang w:eastAsia="es-ES"/>
        </w:rPr>
        <w:t>Espresio</w:t>
      </w:r>
      <w:proofErr w:type="spellEnd"/>
      <w:r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>
        <w:rPr>
          <w:rFonts w:ascii="Arial" w:eastAsia="Times New Roman" w:hAnsi="Arial" w:cs="Arial"/>
          <w:sz w:val="22"/>
          <w:szCs w:val="22"/>
          <w:lang w:eastAsia="es-ES"/>
        </w:rPr>
        <w:t>pedala</w:t>
      </w:r>
      <w:proofErr w:type="spellEnd"/>
      <w:r w:rsidR="00DB7FC3">
        <w:rPr>
          <w:rFonts w:ascii="Arial" w:eastAsia="Times New Roman" w:hAnsi="Arial" w:cs="Arial"/>
          <w:sz w:val="22"/>
          <w:szCs w:val="22"/>
          <w:lang w:eastAsia="es-ES"/>
        </w:rPr>
        <w:t xml:space="preserve"> II</w:t>
      </w:r>
      <w:r>
        <w:rPr>
          <w:rFonts w:ascii="Arial" w:eastAsia="Times New Roman" w:hAnsi="Arial" w:cs="Arial"/>
          <w:sz w:val="22"/>
          <w:szCs w:val="22"/>
          <w:lang w:eastAsia="es-ES"/>
        </w:rPr>
        <w:t>-</w:t>
      </w:r>
      <w:proofErr w:type="spellStart"/>
      <w:r>
        <w:rPr>
          <w:rFonts w:ascii="Arial" w:eastAsia="Times New Roman" w:hAnsi="Arial" w:cs="Arial"/>
          <w:sz w:val="22"/>
          <w:szCs w:val="22"/>
          <w:lang w:eastAsia="es-ES"/>
        </w:rPr>
        <w:t>ra</w:t>
      </w:r>
      <w:proofErr w:type="spellEnd"/>
      <w:r w:rsidR="00DB7FC3">
        <w:rPr>
          <w:rFonts w:ascii="Arial" w:eastAsia="Times New Roman" w:hAnsi="Arial" w:cs="Arial"/>
          <w:sz w:val="22"/>
          <w:szCs w:val="22"/>
          <w:lang w:eastAsia="es-ES"/>
        </w:rPr>
        <w:t>.</w:t>
      </w:r>
    </w:p>
    <w:p w:rsidR="00DB7FC3" w:rsidRPr="00DB7FC3" w:rsidRDefault="00DB7FC3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</w:p>
    <w:p w:rsidR="00DB7FC3" w:rsidRPr="00DB7FC3" w:rsidRDefault="00DB7FC3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</w:p>
    <w:p w:rsidR="00DB7FC3" w:rsidRPr="00DB7FC3" w:rsidRDefault="00DB7FC3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</w:p>
    <w:p w:rsidR="00DB7FC3" w:rsidRPr="00DB7FC3" w:rsidRDefault="00DB7FC3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</w:p>
    <w:p w:rsidR="00DB7FC3" w:rsidRPr="002E28EA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  <w:r w:rsidRPr="00DB7FC3">
        <w:rPr>
          <w:rFonts w:ascii="Arial" w:eastAsia="Times New Roman" w:hAnsi="Arial" w:cs="Arial"/>
          <w:sz w:val="22"/>
          <w:szCs w:val="22"/>
          <w:lang w:eastAsia="es-ES"/>
        </w:rPr>
        <w:lastRenderedPageBreak/>
        <w:t>               </w:t>
      </w:r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val="en-US" w:eastAsia="es-ES"/>
        </w:rPr>
      </w:pPr>
      <w:r w:rsidRPr="0051581D">
        <w:rPr>
          <w:rFonts w:ascii="Arial" w:hAnsi="Arial" w:cs="Arial"/>
          <w:sz w:val="22"/>
          <w:szCs w:val="22"/>
          <w:lang w:val="en-US"/>
        </w:rPr>
        <w:t xml:space="preserve">1907an, </w:t>
      </w:r>
      <w:proofErr w:type="gramStart"/>
      <w:r w:rsidRPr="0051581D">
        <w:rPr>
          <w:rFonts w:ascii="Arial" w:hAnsi="Arial" w:cs="Arial"/>
          <w:sz w:val="22"/>
          <w:szCs w:val="22"/>
          <w:lang w:val="en-US"/>
        </w:rPr>
        <w:t xml:space="preserve">SCHAEFFER  </w:t>
      </w:r>
      <w:proofErr w:type="spellStart"/>
      <w:r w:rsidRPr="0051581D">
        <w:rPr>
          <w:rFonts w:ascii="Arial" w:hAnsi="Arial" w:cs="Arial"/>
          <w:sz w:val="22"/>
          <w:szCs w:val="22"/>
          <w:lang w:val="en-US"/>
        </w:rPr>
        <w:t>BILBAOn</w:t>
      </w:r>
      <w:proofErr w:type="spellEnd"/>
      <w:proofErr w:type="gramEnd"/>
      <w:r w:rsidRPr="0051581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1581D">
        <w:rPr>
          <w:rFonts w:ascii="Arial" w:hAnsi="Arial" w:cs="Arial"/>
          <w:sz w:val="22"/>
          <w:szCs w:val="22"/>
          <w:lang w:val="en-US"/>
        </w:rPr>
        <w:t>zendu</w:t>
      </w:r>
      <w:proofErr w:type="spellEnd"/>
      <w:r w:rsidRPr="0051581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1581D">
        <w:rPr>
          <w:rFonts w:ascii="Arial" w:hAnsi="Arial" w:cs="Arial"/>
          <w:sz w:val="22"/>
          <w:szCs w:val="22"/>
          <w:lang w:val="en-US"/>
        </w:rPr>
        <w:t>zen</w:t>
      </w:r>
      <w:proofErr w:type="spellEnd"/>
      <w:r w:rsidRPr="0051581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1581D">
        <w:rPr>
          <w:rFonts w:ascii="Arial" w:hAnsi="Arial" w:cs="Arial"/>
          <w:sz w:val="22"/>
          <w:szCs w:val="22"/>
          <w:lang w:val="en-US"/>
        </w:rPr>
        <w:t>alkoholismoak</w:t>
      </w:r>
      <w:proofErr w:type="spellEnd"/>
      <w:r w:rsidRPr="0051581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1581D">
        <w:rPr>
          <w:rFonts w:ascii="Arial" w:hAnsi="Arial" w:cs="Arial"/>
          <w:sz w:val="22"/>
          <w:szCs w:val="22"/>
          <w:lang w:val="en-US"/>
        </w:rPr>
        <w:t>sortutako</w:t>
      </w:r>
      <w:proofErr w:type="spellEnd"/>
      <w:r w:rsidRPr="0051581D">
        <w:rPr>
          <w:rFonts w:ascii="Arial" w:hAnsi="Arial" w:cs="Arial"/>
          <w:sz w:val="22"/>
          <w:szCs w:val="22"/>
          <w:lang w:val="en-US"/>
        </w:rPr>
        <w:t xml:space="preserve"> "delirium </w:t>
      </w:r>
      <w:proofErr w:type="spellStart"/>
      <w:r w:rsidRPr="0051581D">
        <w:rPr>
          <w:rFonts w:ascii="Arial" w:hAnsi="Arial" w:cs="Arial"/>
          <w:sz w:val="22"/>
          <w:szCs w:val="22"/>
          <w:lang w:val="en-US"/>
        </w:rPr>
        <w:t>tremes</w:t>
      </w:r>
      <w:proofErr w:type="spellEnd"/>
      <w:r w:rsidRPr="0051581D">
        <w:rPr>
          <w:rFonts w:ascii="Arial" w:hAnsi="Arial" w:cs="Arial"/>
          <w:sz w:val="22"/>
          <w:szCs w:val="22"/>
          <w:lang w:val="en-US"/>
        </w:rPr>
        <w:t xml:space="preserve">" </w:t>
      </w:r>
      <w:proofErr w:type="spellStart"/>
      <w:r w:rsidRPr="0051581D">
        <w:rPr>
          <w:rFonts w:ascii="Arial" w:hAnsi="Arial" w:cs="Arial"/>
          <w:sz w:val="22"/>
          <w:szCs w:val="22"/>
          <w:lang w:val="en-US"/>
        </w:rPr>
        <w:t>delako</w:t>
      </w:r>
      <w:proofErr w:type="spellEnd"/>
      <w:r w:rsidRPr="0051581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1581D">
        <w:rPr>
          <w:rFonts w:ascii="Arial" w:hAnsi="Arial" w:cs="Arial"/>
          <w:sz w:val="22"/>
          <w:szCs w:val="22"/>
          <w:lang w:val="en-US"/>
        </w:rPr>
        <w:t>krisia</w:t>
      </w:r>
      <w:proofErr w:type="spellEnd"/>
      <w:r w:rsidRPr="0051581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51581D">
        <w:rPr>
          <w:rFonts w:ascii="Arial" w:hAnsi="Arial" w:cs="Arial"/>
          <w:sz w:val="22"/>
          <w:szCs w:val="22"/>
          <w:lang w:val="en-US"/>
        </w:rPr>
        <w:t>dela</w:t>
      </w:r>
      <w:proofErr w:type="spellEnd"/>
      <w:r w:rsidRPr="0051581D">
        <w:rPr>
          <w:rFonts w:ascii="Arial" w:hAnsi="Arial" w:cs="Arial"/>
          <w:sz w:val="22"/>
          <w:szCs w:val="22"/>
          <w:lang w:val="en-US"/>
        </w:rPr>
        <w:t xml:space="preserve"> eta.</w:t>
      </w:r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val="en-US"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val="en-US" w:eastAsia="es-ES"/>
        </w:rPr>
      </w:pP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Bere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armonizazio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,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zainketa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eta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konponketa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lanekin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jarraitzen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du.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1914an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Parisko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Udaleko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Administraritzan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sartzen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da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,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honek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proofErr w:type="gram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pobreziatik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 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libratzen</w:t>
      </w:r>
      <w:proofErr w:type="spellEnd"/>
      <w:proofErr w:type="gram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du.</w:t>
      </w:r>
      <w:proofErr w:type="spellEnd"/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val="en-US"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val="en-US" w:eastAsia="es-ES"/>
        </w:rPr>
      </w:pP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Fernand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Prince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Santurtziko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organoa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konpontzen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ari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zela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biriketako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gaixotasunak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jo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eta </w:t>
      </w:r>
      <w:proofErr w:type="spellStart"/>
      <w:proofErr w:type="gram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zendu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 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zen</w:t>
      </w:r>
      <w:proofErr w:type="spellEnd"/>
      <w:proofErr w:type="gram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. </w:t>
      </w:r>
      <w:proofErr w:type="gram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75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urte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zituen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.</w:t>
      </w:r>
      <w:proofErr w:type="gram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proofErr w:type="gram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Euskal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Herrian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egindako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lanak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ugari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eta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ezagunak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dira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.</w:t>
      </w:r>
      <w:proofErr w:type="gramEnd"/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val="en-US"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val="en-US" w:eastAsia="es-ES"/>
        </w:rPr>
      </w:pPr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Aretxabaletako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Parrokiako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liburuan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honako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apunteak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agertzen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dira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val="en-US" w:eastAsia="es-ES"/>
        </w:rPr>
        <w:t>:</w:t>
      </w:r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val="en-US" w:eastAsia="es-ES"/>
        </w:rPr>
      </w:pPr>
    </w:p>
    <w:p w:rsidR="0051581D" w:rsidRPr="002E28EA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b/>
          <w:sz w:val="22"/>
          <w:szCs w:val="22"/>
          <w:lang w:eastAsia="es-ES"/>
        </w:rPr>
      </w:pPr>
      <w:proofErr w:type="spellStart"/>
      <w:r w:rsidRPr="002E28EA">
        <w:rPr>
          <w:rFonts w:ascii="Arial" w:eastAsia="Times New Roman" w:hAnsi="Arial" w:cs="Arial"/>
          <w:b/>
          <w:sz w:val="22"/>
          <w:szCs w:val="22"/>
          <w:lang w:eastAsia="es-ES"/>
        </w:rPr>
        <w:t>Diru</w:t>
      </w:r>
      <w:proofErr w:type="spellEnd"/>
      <w:r w:rsidRPr="002E28EA">
        <w:rPr>
          <w:rFonts w:ascii="Arial" w:eastAsia="Times New Roman" w:hAnsi="Arial" w:cs="Arial"/>
          <w:b/>
          <w:sz w:val="22"/>
          <w:szCs w:val="22"/>
          <w:lang w:eastAsia="es-ES"/>
        </w:rPr>
        <w:t xml:space="preserve"> </w:t>
      </w:r>
      <w:proofErr w:type="spellStart"/>
      <w:r w:rsidRPr="002E28EA">
        <w:rPr>
          <w:rFonts w:ascii="Arial" w:eastAsia="Times New Roman" w:hAnsi="Arial" w:cs="Arial"/>
          <w:b/>
          <w:sz w:val="22"/>
          <w:szCs w:val="22"/>
          <w:lang w:eastAsia="es-ES"/>
        </w:rPr>
        <w:t>sarrerak</w:t>
      </w:r>
      <w:proofErr w:type="spellEnd"/>
      <w:r w:rsidRPr="002E28EA">
        <w:rPr>
          <w:rFonts w:ascii="Arial" w:eastAsia="Times New Roman" w:hAnsi="Arial" w:cs="Arial"/>
          <w:b/>
          <w:sz w:val="22"/>
          <w:szCs w:val="22"/>
          <w:lang w:eastAsia="es-ES"/>
        </w:rPr>
        <w:t>:</w:t>
      </w:r>
    </w:p>
    <w:p w:rsidR="00093AB6" w:rsidRPr="0051581D" w:rsidRDefault="00093AB6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</w:p>
    <w:p w:rsidR="0051581D" w:rsidRPr="002E28EA" w:rsidRDefault="0051581D" w:rsidP="002E28E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  <w:proofErr w:type="spellStart"/>
      <w:r w:rsidRPr="002E28EA">
        <w:rPr>
          <w:rFonts w:ascii="Arial" w:eastAsia="Times New Roman" w:hAnsi="Arial" w:cs="Arial"/>
          <w:sz w:val="22"/>
          <w:szCs w:val="22"/>
          <w:lang w:eastAsia="es-ES"/>
        </w:rPr>
        <w:t>Gotzainaren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eastAsia="es-ES"/>
        </w:rPr>
        <w:t>diru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eastAsia="es-ES"/>
        </w:rPr>
        <w:t>laguntza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eastAsia="es-ES"/>
        </w:rPr>
        <w:t>...........</w:t>
      </w:r>
      <w:r w:rsidR="002E28EA">
        <w:rPr>
          <w:rFonts w:ascii="Arial" w:eastAsia="Times New Roman" w:hAnsi="Arial" w:cs="Arial"/>
          <w:sz w:val="22"/>
          <w:szCs w:val="22"/>
          <w:lang w:eastAsia="es-ES"/>
        </w:rPr>
        <w:t>................................</w:t>
      </w:r>
      <w:r w:rsidRPr="002E28EA">
        <w:rPr>
          <w:rFonts w:ascii="Arial" w:eastAsia="Times New Roman" w:hAnsi="Arial" w:cs="Arial"/>
          <w:sz w:val="22"/>
          <w:szCs w:val="22"/>
          <w:lang w:eastAsia="es-ES"/>
        </w:rPr>
        <w:t>.............</w:t>
      </w:r>
      <w:r w:rsidR="002E28EA">
        <w:rPr>
          <w:rFonts w:ascii="Arial" w:eastAsia="Times New Roman" w:hAnsi="Arial" w:cs="Arial"/>
          <w:sz w:val="22"/>
          <w:szCs w:val="22"/>
          <w:lang w:eastAsia="es-ES"/>
        </w:rPr>
        <w:t>.</w:t>
      </w:r>
      <w:r w:rsidRPr="002E28EA">
        <w:rPr>
          <w:rFonts w:ascii="Arial" w:eastAsia="Times New Roman" w:hAnsi="Arial" w:cs="Arial"/>
          <w:sz w:val="22"/>
          <w:szCs w:val="22"/>
          <w:lang w:eastAsia="es-ES"/>
        </w:rPr>
        <w:t xml:space="preserve">...........2.500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eastAsia="es-ES"/>
        </w:rPr>
        <w:t>pzta</w:t>
      </w:r>
      <w:proofErr w:type="spellEnd"/>
    </w:p>
    <w:p w:rsidR="002E28EA" w:rsidRPr="002E28EA" w:rsidRDefault="002E28EA" w:rsidP="002E28EA">
      <w:pPr>
        <w:pStyle w:val="Prrafodelista"/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:rsidR="0051581D" w:rsidRPr="002E28EA" w:rsidRDefault="0051581D" w:rsidP="002E28E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  <w:proofErr w:type="spellStart"/>
      <w:r w:rsidRPr="002E28EA">
        <w:rPr>
          <w:rFonts w:ascii="Arial" w:eastAsia="Times New Roman" w:hAnsi="Arial" w:cs="Arial"/>
          <w:sz w:val="22"/>
          <w:szCs w:val="22"/>
          <w:lang w:eastAsia="es-ES"/>
        </w:rPr>
        <w:t>Udalaren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eastAsia="es-ES"/>
        </w:rPr>
        <w:t>diru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eastAsia="es-ES"/>
        </w:rPr>
        <w:t>laguntza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eastAsia="es-ES"/>
        </w:rPr>
        <w:t>...................</w:t>
      </w:r>
      <w:r w:rsidR="002E28EA">
        <w:rPr>
          <w:rFonts w:ascii="Arial" w:eastAsia="Times New Roman" w:hAnsi="Arial" w:cs="Arial"/>
          <w:sz w:val="22"/>
          <w:szCs w:val="22"/>
          <w:lang w:eastAsia="es-ES"/>
        </w:rPr>
        <w:t>..................................</w:t>
      </w:r>
      <w:r w:rsidRPr="002E28EA">
        <w:rPr>
          <w:rFonts w:ascii="Arial" w:eastAsia="Times New Roman" w:hAnsi="Arial" w:cs="Arial"/>
          <w:sz w:val="22"/>
          <w:szCs w:val="22"/>
          <w:lang w:eastAsia="es-ES"/>
        </w:rPr>
        <w:t>.......</w:t>
      </w:r>
      <w:r w:rsidR="002E28EA">
        <w:rPr>
          <w:rFonts w:ascii="Arial" w:eastAsia="Times New Roman" w:hAnsi="Arial" w:cs="Arial"/>
          <w:sz w:val="22"/>
          <w:szCs w:val="22"/>
          <w:lang w:eastAsia="es-ES"/>
        </w:rPr>
        <w:t>.</w:t>
      </w:r>
      <w:r w:rsidRPr="002E28EA">
        <w:rPr>
          <w:rFonts w:ascii="Arial" w:eastAsia="Times New Roman" w:hAnsi="Arial" w:cs="Arial"/>
          <w:sz w:val="22"/>
          <w:szCs w:val="22"/>
          <w:lang w:eastAsia="es-ES"/>
        </w:rPr>
        <w:t xml:space="preserve">............7.000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eastAsia="es-ES"/>
        </w:rPr>
        <w:t>pzta</w:t>
      </w:r>
      <w:proofErr w:type="spellEnd"/>
      <w:r w:rsidR="002E28EA">
        <w:rPr>
          <w:rFonts w:ascii="Arial" w:eastAsia="Times New Roman" w:hAnsi="Arial" w:cs="Arial"/>
          <w:sz w:val="22"/>
          <w:szCs w:val="22"/>
          <w:lang w:eastAsia="es-ES"/>
        </w:rPr>
        <w:t>.</w:t>
      </w:r>
    </w:p>
    <w:p w:rsidR="002E28EA" w:rsidRPr="002E28EA" w:rsidRDefault="002E28EA" w:rsidP="002E28EA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:rsidR="0051581D" w:rsidRPr="002E28EA" w:rsidRDefault="0051581D" w:rsidP="002E28E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  <w:proofErr w:type="spellStart"/>
      <w:r w:rsidRPr="002E28EA">
        <w:rPr>
          <w:rFonts w:ascii="Arial" w:eastAsia="Times New Roman" w:hAnsi="Arial" w:cs="Arial"/>
          <w:sz w:val="22"/>
          <w:szCs w:val="22"/>
          <w:lang w:eastAsia="es-ES"/>
        </w:rPr>
        <w:t>Nicolas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eastAsia="es-ES"/>
        </w:rPr>
        <w:t>Otazuren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eastAsia="es-ES"/>
        </w:rPr>
        <w:t>diru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eastAsia="es-ES"/>
        </w:rPr>
        <w:t>laguntza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eastAsia="es-ES"/>
        </w:rPr>
        <w:t>..................</w:t>
      </w:r>
      <w:r w:rsidR="002E28EA">
        <w:rPr>
          <w:rFonts w:ascii="Arial" w:eastAsia="Times New Roman" w:hAnsi="Arial" w:cs="Arial"/>
          <w:sz w:val="22"/>
          <w:szCs w:val="22"/>
          <w:lang w:eastAsia="es-ES"/>
        </w:rPr>
        <w:t>...................................</w:t>
      </w:r>
      <w:r w:rsidRPr="002E28EA">
        <w:rPr>
          <w:rFonts w:ascii="Arial" w:eastAsia="Times New Roman" w:hAnsi="Arial" w:cs="Arial"/>
          <w:sz w:val="22"/>
          <w:szCs w:val="22"/>
          <w:lang w:eastAsia="es-ES"/>
        </w:rPr>
        <w:t>......1.000  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eastAsia="es-ES"/>
        </w:rPr>
        <w:t>pzta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eastAsia="es-ES"/>
        </w:rPr>
        <w:t>.</w:t>
      </w:r>
    </w:p>
    <w:p w:rsidR="002E28EA" w:rsidRPr="002E28EA" w:rsidRDefault="002E28EA" w:rsidP="002E28EA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:rsidR="0051581D" w:rsidRPr="002E28EA" w:rsidRDefault="0051581D" w:rsidP="002E28E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  <w:proofErr w:type="spellStart"/>
      <w:r w:rsidRPr="002E28EA">
        <w:rPr>
          <w:rFonts w:ascii="Arial" w:eastAsia="Times New Roman" w:hAnsi="Arial" w:cs="Arial"/>
          <w:sz w:val="22"/>
          <w:szCs w:val="22"/>
          <w:lang w:eastAsia="es-ES"/>
        </w:rPr>
        <w:t>Herriak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eastAsia="es-ES"/>
        </w:rPr>
        <w:t>emandakoa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eastAsia="es-ES"/>
        </w:rPr>
        <w:t>..............................</w:t>
      </w:r>
      <w:r w:rsidR="002E28EA">
        <w:rPr>
          <w:rFonts w:ascii="Arial" w:eastAsia="Times New Roman" w:hAnsi="Arial" w:cs="Arial"/>
          <w:sz w:val="22"/>
          <w:szCs w:val="22"/>
          <w:lang w:eastAsia="es-ES"/>
        </w:rPr>
        <w:t>....................................</w:t>
      </w:r>
      <w:r w:rsidRPr="002E28EA">
        <w:rPr>
          <w:rFonts w:ascii="Arial" w:eastAsia="Times New Roman" w:hAnsi="Arial" w:cs="Arial"/>
          <w:sz w:val="22"/>
          <w:szCs w:val="22"/>
          <w:lang w:eastAsia="es-ES"/>
        </w:rPr>
        <w:t xml:space="preserve">............3.747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eastAsia="es-ES"/>
        </w:rPr>
        <w:t>pzta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eastAsia="es-ES"/>
        </w:rPr>
        <w:t>.</w:t>
      </w: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</w:p>
    <w:p w:rsidR="0051581D" w:rsidRPr="002E28EA" w:rsidRDefault="0051581D" w:rsidP="002E28E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eastAsia="Times New Roman"/>
          <w:b/>
          <w:color w:val="auto"/>
          <w:sz w:val="22"/>
          <w:szCs w:val="22"/>
          <w:lang w:eastAsia="es-ES"/>
        </w:rPr>
      </w:pPr>
      <w:proofErr w:type="spellStart"/>
      <w:r w:rsidRPr="002E28EA">
        <w:rPr>
          <w:rFonts w:ascii="Arial" w:eastAsia="Times New Roman" w:hAnsi="Arial" w:cs="Arial"/>
          <w:b/>
          <w:sz w:val="22"/>
          <w:szCs w:val="22"/>
          <w:lang w:eastAsia="es-ES"/>
        </w:rPr>
        <w:t>Guztira</w:t>
      </w:r>
      <w:proofErr w:type="spellEnd"/>
      <w:r w:rsidRPr="002E28EA">
        <w:rPr>
          <w:rFonts w:ascii="Arial" w:eastAsia="Times New Roman" w:hAnsi="Arial" w:cs="Arial"/>
          <w:b/>
          <w:sz w:val="22"/>
          <w:szCs w:val="22"/>
          <w:lang w:eastAsia="es-ES"/>
        </w:rPr>
        <w:t>........................................................</w:t>
      </w:r>
      <w:r w:rsidR="002E28EA">
        <w:rPr>
          <w:rFonts w:ascii="Arial" w:eastAsia="Times New Roman" w:hAnsi="Arial" w:cs="Arial"/>
          <w:b/>
          <w:sz w:val="22"/>
          <w:szCs w:val="22"/>
          <w:lang w:eastAsia="es-ES"/>
        </w:rPr>
        <w:t>...................</w:t>
      </w:r>
      <w:r w:rsidR="002E28EA" w:rsidRPr="002E28EA">
        <w:rPr>
          <w:rFonts w:ascii="Arial" w:eastAsia="Times New Roman" w:hAnsi="Arial" w:cs="Arial"/>
          <w:b/>
          <w:sz w:val="22"/>
          <w:szCs w:val="22"/>
          <w:lang w:eastAsia="es-ES"/>
        </w:rPr>
        <w:t>............</w:t>
      </w:r>
      <w:r w:rsidRPr="002E28EA">
        <w:rPr>
          <w:rFonts w:ascii="Arial" w:eastAsia="Times New Roman" w:hAnsi="Arial" w:cs="Arial"/>
          <w:b/>
          <w:sz w:val="22"/>
          <w:szCs w:val="22"/>
          <w:lang w:eastAsia="es-ES"/>
        </w:rPr>
        <w:t xml:space="preserve">.......14.247 </w:t>
      </w:r>
      <w:proofErr w:type="spellStart"/>
      <w:r w:rsidRPr="002E28EA">
        <w:rPr>
          <w:rFonts w:ascii="Arial" w:eastAsia="Times New Roman" w:hAnsi="Arial" w:cs="Arial"/>
          <w:b/>
          <w:sz w:val="22"/>
          <w:szCs w:val="22"/>
          <w:lang w:eastAsia="es-ES"/>
        </w:rPr>
        <w:t>pzta</w:t>
      </w:r>
      <w:proofErr w:type="spellEnd"/>
      <w:r w:rsidR="002E28EA">
        <w:rPr>
          <w:rFonts w:ascii="Arial" w:eastAsia="Times New Roman" w:hAnsi="Arial" w:cs="Arial"/>
          <w:b/>
          <w:sz w:val="22"/>
          <w:szCs w:val="22"/>
          <w:lang w:eastAsia="es-ES"/>
        </w:rPr>
        <w:t>.</w:t>
      </w:r>
    </w:p>
    <w:p w:rsidR="0051581D" w:rsidRPr="0051581D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</w:p>
    <w:p w:rsidR="0051581D" w:rsidRPr="002E28EA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b/>
          <w:sz w:val="22"/>
          <w:szCs w:val="22"/>
          <w:lang w:eastAsia="es-ES"/>
        </w:rPr>
      </w:pPr>
      <w:proofErr w:type="spellStart"/>
      <w:r w:rsidRPr="002E28EA">
        <w:rPr>
          <w:rFonts w:ascii="Arial" w:eastAsia="Times New Roman" w:hAnsi="Arial" w:cs="Arial"/>
          <w:b/>
          <w:sz w:val="22"/>
          <w:szCs w:val="22"/>
          <w:lang w:eastAsia="es-ES"/>
        </w:rPr>
        <w:t>Gastuak</w:t>
      </w:r>
      <w:proofErr w:type="spellEnd"/>
      <w:r w:rsidRPr="002E28EA">
        <w:rPr>
          <w:rFonts w:ascii="Arial" w:eastAsia="Times New Roman" w:hAnsi="Arial" w:cs="Arial"/>
          <w:b/>
          <w:sz w:val="22"/>
          <w:szCs w:val="22"/>
          <w:lang w:eastAsia="es-ES"/>
        </w:rPr>
        <w:t>:</w:t>
      </w:r>
    </w:p>
    <w:p w:rsidR="00093AB6" w:rsidRPr="0051581D" w:rsidRDefault="00093AB6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eastAsia="es-ES"/>
        </w:rPr>
      </w:pPr>
    </w:p>
    <w:p w:rsidR="0051581D" w:rsidRPr="002E28EA" w:rsidRDefault="0051581D" w:rsidP="002E28E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  <w:r w:rsidRPr="002E28EA">
        <w:rPr>
          <w:rFonts w:ascii="Arial" w:eastAsia="Times New Roman" w:hAnsi="Arial" w:cs="Arial"/>
          <w:sz w:val="22"/>
          <w:szCs w:val="22"/>
          <w:lang w:eastAsia="es-ES"/>
        </w:rPr>
        <w:t xml:space="preserve">Domingo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eastAsia="es-ES"/>
        </w:rPr>
        <w:t>Zuazuari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eastAsia="es-ES"/>
        </w:rPr>
        <w:t xml:space="preserve"> 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eastAsia="es-ES"/>
        </w:rPr>
        <w:t>egindako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eastAsia="es-ES"/>
        </w:rPr>
        <w:t>lanengatik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eastAsia="es-ES"/>
        </w:rPr>
        <w:t>.......</w:t>
      </w:r>
      <w:r w:rsidR="002E28EA">
        <w:rPr>
          <w:rFonts w:ascii="Arial" w:eastAsia="Times New Roman" w:hAnsi="Arial" w:cs="Arial"/>
          <w:sz w:val="22"/>
          <w:szCs w:val="22"/>
          <w:lang w:eastAsia="es-ES"/>
        </w:rPr>
        <w:t>..................................</w:t>
      </w:r>
      <w:r w:rsidRPr="002E28EA">
        <w:rPr>
          <w:rFonts w:ascii="Arial" w:eastAsia="Times New Roman" w:hAnsi="Arial" w:cs="Arial"/>
          <w:sz w:val="22"/>
          <w:szCs w:val="22"/>
          <w:lang w:eastAsia="es-ES"/>
        </w:rPr>
        <w:t xml:space="preserve">.. 178,73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eastAsia="es-ES"/>
        </w:rPr>
        <w:t>pzta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eastAsia="es-ES"/>
        </w:rPr>
        <w:t>.</w:t>
      </w:r>
    </w:p>
    <w:p w:rsidR="002E28EA" w:rsidRPr="002E28EA" w:rsidRDefault="002E28EA" w:rsidP="002E28EA">
      <w:pPr>
        <w:pStyle w:val="Prrafodelista"/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:rsidR="0051581D" w:rsidRPr="002E28EA" w:rsidRDefault="0051581D" w:rsidP="002E28E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eastAsia="Times New Roman"/>
          <w:color w:val="auto"/>
          <w:sz w:val="22"/>
          <w:szCs w:val="22"/>
          <w:lang w:val="en-US" w:eastAsia="es-ES"/>
        </w:rPr>
      </w:pPr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 xml:space="preserve">Prince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>Jaunak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>egindako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>Organo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>berria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>..........</w:t>
      </w:r>
      <w:r w:rsidR="002E28EA" w:rsidRPr="002E28EA">
        <w:rPr>
          <w:rFonts w:ascii="Arial" w:eastAsia="Times New Roman" w:hAnsi="Arial" w:cs="Arial"/>
          <w:sz w:val="22"/>
          <w:szCs w:val="22"/>
          <w:lang w:val="en-US" w:eastAsia="es-ES"/>
        </w:rPr>
        <w:t>..................................</w:t>
      </w:r>
      <w:proofErr w:type="gramStart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>13.800  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>pzta</w:t>
      </w:r>
      <w:proofErr w:type="spellEnd"/>
      <w:proofErr w:type="gramEnd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>.</w:t>
      </w:r>
    </w:p>
    <w:p w:rsidR="002E28EA" w:rsidRPr="002E28EA" w:rsidRDefault="002E28EA" w:rsidP="002E28EA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val="en-US" w:eastAsia="es-ES"/>
        </w:rPr>
      </w:pPr>
    </w:p>
    <w:p w:rsidR="0051581D" w:rsidRPr="002E28EA" w:rsidRDefault="0051581D" w:rsidP="002E28E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eastAsia="Times New Roman"/>
          <w:color w:val="auto"/>
          <w:sz w:val="22"/>
          <w:szCs w:val="22"/>
          <w:lang w:val="en-US" w:eastAsia="es-ES"/>
        </w:rPr>
      </w:pPr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 xml:space="preserve">Jose Luis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>Aranari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>Zumarragatik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>ekarritako</w:t>
      </w:r>
      <w:proofErr w:type="spellEnd"/>
      <w:proofErr w:type="gramStart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>  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>organoen</w:t>
      </w:r>
      <w:proofErr w:type="spellEnd"/>
      <w:proofErr w:type="gramEnd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>kaxak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eta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>koruan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>egindako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 xml:space="preserve">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>lanengatik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>..........</w:t>
      </w:r>
      <w:r w:rsidR="002E28EA" w:rsidRPr="002E28EA">
        <w:rPr>
          <w:rFonts w:ascii="Arial" w:eastAsia="Times New Roman" w:hAnsi="Arial" w:cs="Arial"/>
          <w:sz w:val="22"/>
          <w:szCs w:val="22"/>
          <w:lang w:val="en-US" w:eastAsia="es-ES"/>
        </w:rPr>
        <w:t>..............................................................</w:t>
      </w:r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 xml:space="preserve">1.639,83 </w:t>
      </w:r>
      <w:proofErr w:type="spellStart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>pzta</w:t>
      </w:r>
      <w:proofErr w:type="spellEnd"/>
      <w:r w:rsidRPr="002E28EA">
        <w:rPr>
          <w:rFonts w:ascii="Arial" w:eastAsia="Times New Roman" w:hAnsi="Arial" w:cs="Arial"/>
          <w:sz w:val="22"/>
          <w:szCs w:val="22"/>
          <w:lang w:val="en-US" w:eastAsia="es-ES"/>
        </w:rPr>
        <w:t>.</w:t>
      </w:r>
    </w:p>
    <w:p w:rsidR="0051581D" w:rsidRPr="002E28EA" w:rsidRDefault="0051581D" w:rsidP="0051581D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val="en-US" w:eastAsia="es-ES"/>
        </w:rPr>
      </w:pPr>
    </w:p>
    <w:p w:rsidR="0051581D" w:rsidRPr="002E28EA" w:rsidRDefault="0051581D" w:rsidP="002E28E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eastAsia="Times New Roman"/>
          <w:b/>
          <w:color w:val="auto"/>
          <w:sz w:val="22"/>
          <w:szCs w:val="22"/>
          <w:lang w:eastAsia="es-ES"/>
        </w:rPr>
      </w:pPr>
      <w:proofErr w:type="spellStart"/>
      <w:r w:rsidRPr="002E28EA">
        <w:rPr>
          <w:rFonts w:ascii="Arial" w:eastAsia="Times New Roman" w:hAnsi="Arial" w:cs="Arial"/>
          <w:b/>
          <w:sz w:val="22"/>
          <w:szCs w:val="22"/>
          <w:lang w:eastAsia="es-ES"/>
        </w:rPr>
        <w:t>Guztira</w:t>
      </w:r>
      <w:proofErr w:type="spellEnd"/>
      <w:r w:rsidRPr="002E28EA">
        <w:rPr>
          <w:rFonts w:ascii="Arial" w:eastAsia="Times New Roman" w:hAnsi="Arial" w:cs="Arial"/>
          <w:b/>
          <w:sz w:val="22"/>
          <w:szCs w:val="22"/>
          <w:lang w:eastAsia="es-ES"/>
        </w:rPr>
        <w:t>...................................................</w:t>
      </w:r>
      <w:r w:rsidR="002E28EA">
        <w:rPr>
          <w:rFonts w:ascii="Arial" w:eastAsia="Times New Roman" w:hAnsi="Arial" w:cs="Arial"/>
          <w:b/>
          <w:sz w:val="22"/>
          <w:szCs w:val="22"/>
          <w:lang w:eastAsia="es-ES"/>
        </w:rPr>
        <w:t>..........................</w:t>
      </w:r>
      <w:r w:rsidR="002E28EA" w:rsidRPr="002E28EA">
        <w:rPr>
          <w:rFonts w:ascii="Arial" w:eastAsia="Times New Roman" w:hAnsi="Arial" w:cs="Arial"/>
          <w:b/>
          <w:sz w:val="22"/>
          <w:szCs w:val="22"/>
          <w:lang w:eastAsia="es-ES"/>
        </w:rPr>
        <w:t>.....</w:t>
      </w:r>
      <w:r w:rsidRPr="002E28EA">
        <w:rPr>
          <w:rFonts w:ascii="Arial" w:eastAsia="Times New Roman" w:hAnsi="Arial" w:cs="Arial"/>
          <w:b/>
          <w:sz w:val="22"/>
          <w:szCs w:val="22"/>
          <w:lang w:eastAsia="es-ES"/>
        </w:rPr>
        <w:t xml:space="preserve">.......15.618,56 </w:t>
      </w:r>
      <w:proofErr w:type="spellStart"/>
      <w:r w:rsidRPr="002E28EA">
        <w:rPr>
          <w:rFonts w:ascii="Arial" w:eastAsia="Times New Roman" w:hAnsi="Arial" w:cs="Arial"/>
          <w:b/>
          <w:sz w:val="22"/>
          <w:szCs w:val="22"/>
          <w:lang w:eastAsia="es-ES"/>
        </w:rPr>
        <w:t>pzta</w:t>
      </w:r>
      <w:proofErr w:type="spellEnd"/>
      <w:r w:rsidRPr="002E28EA">
        <w:rPr>
          <w:rFonts w:ascii="Arial" w:eastAsia="Times New Roman" w:hAnsi="Arial" w:cs="Arial"/>
          <w:b/>
          <w:sz w:val="22"/>
          <w:szCs w:val="22"/>
          <w:lang w:eastAsia="es-ES"/>
        </w:rPr>
        <w:t>.</w:t>
      </w:r>
    </w:p>
    <w:p w:rsidR="002E28EA" w:rsidRDefault="002E28EA" w:rsidP="0051581D">
      <w:pPr>
        <w:spacing w:after="0" w:line="240" w:lineRule="auto"/>
        <w:jc w:val="right"/>
        <w:rPr>
          <w:rFonts w:eastAsia="Times New Roman"/>
          <w:color w:val="auto"/>
          <w:sz w:val="22"/>
          <w:szCs w:val="22"/>
          <w:lang w:eastAsia="es-ES"/>
        </w:rPr>
      </w:pPr>
    </w:p>
    <w:p w:rsidR="002E28EA" w:rsidRDefault="002E28EA" w:rsidP="0051581D">
      <w:pPr>
        <w:spacing w:after="0" w:line="240" w:lineRule="auto"/>
        <w:jc w:val="right"/>
        <w:rPr>
          <w:rFonts w:eastAsia="Times New Roman"/>
          <w:color w:val="auto"/>
          <w:sz w:val="22"/>
          <w:szCs w:val="22"/>
          <w:lang w:eastAsia="es-ES"/>
        </w:rPr>
      </w:pPr>
    </w:p>
    <w:p w:rsidR="002E28EA" w:rsidRPr="0051581D" w:rsidRDefault="002E28EA" w:rsidP="0051581D">
      <w:pPr>
        <w:spacing w:after="0" w:line="240" w:lineRule="auto"/>
        <w:jc w:val="right"/>
        <w:rPr>
          <w:rFonts w:eastAsia="Times New Roman"/>
          <w:color w:val="auto"/>
          <w:sz w:val="22"/>
          <w:szCs w:val="22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  <w:proofErr w:type="spellStart"/>
      <w:r w:rsidRPr="0051581D">
        <w:rPr>
          <w:rFonts w:ascii="Arial" w:eastAsia="Times New Roman" w:hAnsi="Arial" w:cs="Arial"/>
          <w:sz w:val="22"/>
          <w:szCs w:val="22"/>
          <w:u w:val="single"/>
          <w:lang w:eastAsia="es-ES"/>
        </w:rPr>
        <w:t>Oharra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: 1907tik 1918ra 50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pzta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>/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urteko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ordaintzen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zitzaizkion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Fernand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Princeri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 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organoaren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garbiketa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eta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afinazioagatik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. 1983an P. Honorio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Guerenabarrena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eta Hno. Adolfo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Okina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(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eskoriatzarra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)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Fraide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Karmelitek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konpondu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zuten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.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Inaugurazio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kontzertuan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J. Manuel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Azkue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,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Donostiako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 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Koruko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Andre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Mariaren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basilikako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organistak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jo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 xml:space="preserve"> </w:t>
      </w:r>
      <w:proofErr w:type="spellStart"/>
      <w:r w:rsidRPr="0051581D">
        <w:rPr>
          <w:rFonts w:ascii="Arial" w:eastAsia="Times New Roman" w:hAnsi="Arial" w:cs="Arial"/>
          <w:sz w:val="22"/>
          <w:szCs w:val="22"/>
          <w:lang w:eastAsia="es-ES"/>
        </w:rPr>
        <w:t>zuen</w:t>
      </w:r>
      <w:proofErr w:type="spellEnd"/>
      <w:r w:rsidRPr="0051581D">
        <w:rPr>
          <w:rFonts w:ascii="Arial" w:eastAsia="Times New Roman" w:hAnsi="Arial" w:cs="Arial"/>
          <w:sz w:val="22"/>
          <w:szCs w:val="22"/>
          <w:lang w:eastAsia="es-ES"/>
        </w:rPr>
        <w:t>.</w:t>
      </w:r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:rsidR="0051581D" w:rsidRP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:rsidR="0051581D" w:rsidRDefault="0051581D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:rsidR="00DB7FC3" w:rsidRDefault="00DB7FC3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:rsidR="00DB7FC3" w:rsidRDefault="00DB7FC3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:rsidR="00DB7FC3" w:rsidRDefault="00DB7FC3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:rsidR="00DB7FC3" w:rsidRDefault="00DB7FC3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:rsidR="00DB7FC3" w:rsidRDefault="00DB7FC3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:rsidR="00DB7FC3" w:rsidRDefault="00DB7FC3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:rsidR="00DB7FC3" w:rsidRDefault="00DB7FC3" w:rsidP="0051581D">
      <w:pPr>
        <w:spacing w:after="0" w:line="24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:rsidR="00455FC6" w:rsidRDefault="00455FC6" w:rsidP="00455FC6">
      <w:pPr>
        <w:spacing w:after="0" w:line="240" w:lineRule="auto"/>
        <w:jc w:val="center"/>
        <w:rPr>
          <w:rFonts w:eastAsia="Times New Roman"/>
          <w:color w:val="auto"/>
          <w:sz w:val="22"/>
          <w:szCs w:val="22"/>
          <w:lang w:eastAsia="es-ES"/>
        </w:rPr>
      </w:pPr>
    </w:p>
    <w:p w:rsidR="00455FC6" w:rsidRDefault="00455FC6" w:rsidP="00455FC6">
      <w:pPr>
        <w:spacing w:after="0" w:line="240" w:lineRule="auto"/>
        <w:jc w:val="center"/>
        <w:rPr>
          <w:rFonts w:eastAsia="Times New Roman"/>
          <w:color w:val="auto"/>
          <w:sz w:val="22"/>
          <w:szCs w:val="22"/>
          <w:lang w:eastAsia="es-ES"/>
        </w:rPr>
      </w:pPr>
    </w:p>
    <w:p w:rsidR="00455FC6" w:rsidRDefault="00735A39" w:rsidP="00455FC6">
      <w:pPr>
        <w:spacing w:after="0" w:line="240" w:lineRule="auto"/>
        <w:jc w:val="center"/>
        <w:rPr>
          <w:rFonts w:eastAsia="Times New Roman"/>
          <w:color w:val="auto"/>
          <w:sz w:val="22"/>
          <w:szCs w:val="22"/>
          <w:lang w:eastAsia="es-ES"/>
        </w:rPr>
      </w:pPr>
      <w:r>
        <w:rPr>
          <w:rFonts w:eastAsia="Times New Roman"/>
          <w:noProof/>
          <w:color w:val="auto"/>
          <w:sz w:val="22"/>
          <w:szCs w:val="22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368300</wp:posOffset>
            </wp:positionV>
            <wp:extent cx="5414645" cy="7629525"/>
            <wp:effectExtent l="114300" t="57150" r="90805" b="66675"/>
            <wp:wrapSquare wrapText="bothSides"/>
            <wp:docPr id="3" name="2 Imagen" descr="kontrapor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raportad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7629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55FC6" w:rsidRDefault="00455FC6" w:rsidP="00455FC6">
      <w:pPr>
        <w:spacing w:after="0" w:line="240" w:lineRule="auto"/>
        <w:jc w:val="center"/>
        <w:rPr>
          <w:rFonts w:eastAsia="Times New Roman"/>
          <w:color w:val="auto"/>
          <w:sz w:val="22"/>
          <w:szCs w:val="22"/>
          <w:lang w:eastAsia="es-ES"/>
        </w:rPr>
      </w:pPr>
    </w:p>
    <w:p w:rsidR="00455FC6" w:rsidRDefault="00455FC6" w:rsidP="00455FC6">
      <w:pPr>
        <w:spacing w:after="0" w:line="240" w:lineRule="auto"/>
        <w:jc w:val="center"/>
        <w:rPr>
          <w:rFonts w:eastAsia="Times New Roman"/>
          <w:color w:val="auto"/>
          <w:sz w:val="22"/>
          <w:szCs w:val="22"/>
          <w:lang w:eastAsia="es-ES"/>
        </w:rPr>
      </w:pPr>
    </w:p>
    <w:p w:rsidR="00DB7FC3" w:rsidRDefault="00DB7FC3" w:rsidP="00455FC6">
      <w:pPr>
        <w:spacing w:after="0" w:line="240" w:lineRule="auto"/>
        <w:jc w:val="center"/>
        <w:rPr>
          <w:rFonts w:eastAsia="Times New Roman"/>
          <w:color w:val="auto"/>
          <w:sz w:val="22"/>
          <w:szCs w:val="22"/>
          <w:lang w:eastAsia="es-ES"/>
        </w:rPr>
      </w:pPr>
    </w:p>
    <w:p w:rsidR="0051581D" w:rsidRPr="0051581D" w:rsidRDefault="0051581D" w:rsidP="00455FC6">
      <w:pPr>
        <w:rPr>
          <w:sz w:val="22"/>
          <w:szCs w:val="22"/>
        </w:rPr>
      </w:pPr>
    </w:p>
    <w:sectPr w:rsidR="0051581D" w:rsidRPr="0051581D" w:rsidSect="00B77851">
      <w:type w:val="continuous"/>
      <w:pgSz w:w="11906" w:h="16838"/>
      <w:pgMar w:top="1417" w:right="1701" w:bottom="1417" w:left="1701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31B" w:rsidRDefault="00B4531B" w:rsidP="00455FC6">
      <w:pPr>
        <w:spacing w:after="0" w:line="240" w:lineRule="auto"/>
      </w:pPr>
      <w:r>
        <w:separator/>
      </w:r>
    </w:p>
  </w:endnote>
  <w:endnote w:type="continuationSeparator" w:id="0">
    <w:p w:rsidR="00B4531B" w:rsidRDefault="00B4531B" w:rsidP="00455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FC6" w:rsidRDefault="00455FC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31B" w:rsidRDefault="00B4531B" w:rsidP="00455FC6">
      <w:pPr>
        <w:spacing w:after="0" w:line="240" w:lineRule="auto"/>
      </w:pPr>
      <w:r>
        <w:separator/>
      </w:r>
    </w:p>
  </w:footnote>
  <w:footnote w:type="continuationSeparator" w:id="0">
    <w:p w:rsidR="00B4531B" w:rsidRDefault="00B4531B" w:rsidP="00455F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70E2D"/>
    <w:multiLevelType w:val="hybridMultilevel"/>
    <w:tmpl w:val="2D94DD00"/>
    <w:lvl w:ilvl="0" w:tplc="092C47B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864AF"/>
    <w:multiLevelType w:val="hybridMultilevel"/>
    <w:tmpl w:val="0D0AA796"/>
    <w:lvl w:ilvl="0" w:tplc="7444ED0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C664AE"/>
    <w:multiLevelType w:val="hybridMultilevel"/>
    <w:tmpl w:val="5F781614"/>
    <w:lvl w:ilvl="0" w:tplc="092C47B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95312"/>
    <w:multiLevelType w:val="hybridMultilevel"/>
    <w:tmpl w:val="21806E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062BC0"/>
    <w:multiLevelType w:val="hybridMultilevel"/>
    <w:tmpl w:val="7D023FD8"/>
    <w:lvl w:ilvl="0" w:tplc="092C47B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067B33"/>
    <w:multiLevelType w:val="hybridMultilevel"/>
    <w:tmpl w:val="2DCE9F12"/>
    <w:lvl w:ilvl="0" w:tplc="7444ED0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4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51581D"/>
    <w:rsid w:val="00022A23"/>
    <w:rsid w:val="00030354"/>
    <w:rsid w:val="00093AB6"/>
    <w:rsid w:val="000A3EAC"/>
    <w:rsid w:val="002E28EA"/>
    <w:rsid w:val="003776FD"/>
    <w:rsid w:val="00455FC6"/>
    <w:rsid w:val="0051581D"/>
    <w:rsid w:val="00560BF0"/>
    <w:rsid w:val="00594373"/>
    <w:rsid w:val="00735A39"/>
    <w:rsid w:val="009F49FA"/>
    <w:rsid w:val="00B35358"/>
    <w:rsid w:val="00B4531B"/>
    <w:rsid w:val="00B77851"/>
    <w:rsid w:val="00CC19EE"/>
    <w:rsid w:val="00DB7FC3"/>
    <w:rsid w:val="00E77BD7"/>
    <w:rsid w:val="00F10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81D"/>
    <w:rPr>
      <w:rFonts w:ascii="Times New Roman" w:eastAsia="Calibri" w:hAnsi="Times New Roman" w:cs="Times New Roman"/>
      <w:color w:val="000000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5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581D"/>
    <w:rPr>
      <w:rFonts w:ascii="Tahoma" w:eastAsia="Calibri" w:hAnsi="Tahoma" w:cs="Tahoma"/>
      <w:color w:val="000000"/>
      <w:sz w:val="16"/>
      <w:szCs w:val="16"/>
    </w:rPr>
  </w:style>
  <w:style w:type="paragraph" w:styleId="Prrafodelista">
    <w:name w:val="List Paragraph"/>
    <w:basedOn w:val="Normal"/>
    <w:uiPriority w:val="34"/>
    <w:qFormat/>
    <w:rsid w:val="00093AB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455F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55FC6"/>
    <w:rPr>
      <w:rFonts w:ascii="Times New Roman" w:eastAsia="Calibri" w:hAnsi="Times New Roman" w:cs="Times New Roman"/>
      <w:color w:val="000000"/>
      <w:sz w:val="28"/>
      <w:szCs w:val="28"/>
    </w:rPr>
  </w:style>
  <w:style w:type="paragraph" w:styleId="Piedepgina">
    <w:name w:val="footer"/>
    <w:basedOn w:val="Normal"/>
    <w:link w:val="PiedepginaCar"/>
    <w:uiPriority w:val="99"/>
    <w:unhideWhenUsed/>
    <w:rsid w:val="00455F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5FC6"/>
    <w:rPr>
      <w:rFonts w:ascii="Times New Roman" w:eastAsia="Calibri" w:hAnsi="Times New Roman" w:cs="Times New Roman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84684D-77B7-4CE7-927C-3AB76D7DC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1771</Words>
  <Characters>9744</Characters>
  <Application>Microsoft Office Word</Application>
  <DocSecurity>0</DocSecurity>
  <Lines>81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cp:lastPrinted>2016-12-16T07:50:00Z</cp:lastPrinted>
  <dcterms:created xsi:type="dcterms:W3CDTF">2016-12-14T08:39:00Z</dcterms:created>
  <dcterms:modified xsi:type="dcterms:W3CDTF">2016-12-16T07:52:00Z</dcterms:modified>
</cp:coreProperties>
</file>