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AAF71" w14:textId="77777777" w:rsidR="00E46D1B" w:rsidRDefault="00E46D1B" w:rsidP="00E46D1B">
      <w:pPr>
        <w:jc w:val="center"/>
        <w:rPr>
          <w:rFonts w:ascii="Arial" w:hAnsi="Arial" w:cs="Arial"/>
          <w:b/>
          <w:bCs/>
          <w:sz w:val="18"/>
          <w:szCs w:val="18"/>
        </w:rPr>
      </w:pPr>
      <w:r w:rsidRPr="00666766">
        <w:rPr>
          <w:rFonts w:ascii="Arial" w:hAnsi="Arial" w:cs="Arial"/>
          <w:b/>
          <w:bCs/>
          <w:sz w:val="18"/>
          <w:szCs w:val="18"/>
        </w:rPr>
        <w:t>ARETXABALETAKO UDALA</w:t>
      </w:r>
    </w:p>
    <w:p w14:paraId="1359567F" w14:textId="77777777" w:rsidR="00E46D1B" w:rsidRPr="00666766" w:rsidRDefault="00E46D1B" w:rsidP="00E46D1B">
      <w:pPr>
        <w:jc w:val="center"/>
        <w:rPr>
          <w:rFonts w:ascii="Arial" w:hAnsi="Arial" w:cs="Arial"/>
          <w:b/>
          <w:bCs/>
          <w:sz w:val="18"/>
          <w:szCs w:val="18"/>
        </w:rPr>
      </w:pPr>
    </w:p>
    <w:p w14:paraId="655814CF" w14:textId="77777777" w:rsidR="00E46D1B" w:rsidRDefault="00E46D1B" w:rsidP="00E46D1B">
      <w:pPr>
        <w:jc w:val="center"/>
        <w:rPr>
          <w:rFonts w:ascii="Arial" w:hAnsi="Arial" w:cs="Arial"/>
          <w:i/>
          <w:iCs/>
          <w:sz w:val="18"/>
          <w:szCs w:val="18"/>
        </w:rPr>
      </w:pPr>
      <w:r w:rsidRPr="00666766">
        <w:rPr>
          <w:rFonts w:ascii="Arial" w:hAnsi="Arial" w:cs="Arial"/>
          <w:i/>
          <w:iCs/>
          <w:sz w:val="18"/>
          <w:szCs w:val="18"/>
        </w:rPr>
        <w:t>Iragarkia</w:t>
      </w:r>
    </w:p>
    <w:p w14:paraId="7F233EC2" w14:textId="77777777" w:rsidR="00E46D1B" w:rsidRPr="00666766" w:rsidRDefault="00E46D1B" w:rsidP="00E46D1B">
      <w:pPr>
        <w:jc w:val="center"/>
        <w:rPr>
          <w:rFonts w:ascii="Arial" w:hAnsi="Arial" w:cs="Arial"/>
          <w:i/>
          <w:iCs/>
          <w:sz w:val="18"/>
          <w:szCs w:val="18"/>
        </w:rPr>
      </w:pPr>
    </w:p>
    <w:p w14:paraId="062B9875" w14:textId="77777777" w:rsidR="00E46D1B" w:rsidRDefault="00E46D1B" w:rsidP="00E46D1B">
      <w:pPr>
        <w:jc w:val="both"/>
        <w:rPr>
          <w:rFonts w:ascii="Arial" w:hAnsi="Arial" w:cs="Arial"/>
          <w:sz w:val="18"/>
          <w:szCs w:val="18"/>
        </w:rPr>
      </w:pPr>
      <w:r w:rsidRPr="00666766">
        <w:rPr>
          <w:rFonts w:ascii="Arial" w:hAnsi="Arial" w:cs="Arial"/>
          <w:sz w:val="18"/>
          <w:szCs w:val="18"/>
        </w:rPr>
        <w:t xml:space="preserve">Aretxabaletako Udalak 2020ko abenduaren </w:t>
      </w:r>
      <w:r>
        <w:rPr>
          <w:rFonts w:ascii="Arial" w:hAnsi="Arial" w:cs="Arial"/>
          <w:sz w:val="18"/>
          <w:szCs w:val="18"/>
        </w:rPr>
        <w:t>16k</w:t>
      </w:r>
      <w:r w:rsidRPr="00666766">
        <w:rPr>
          <w:rFonts w:ascii="Arial" w:hAnsi="Arial" w:cs="Arial"/>
          <w:sz w:val="18"/>
          <w:szCs w:val="18"/>
        </w:rPr>
        <w:t>o Alkatetza Dekretuaren bidez ondorengo akordioa onartu zuen:</w:t>
      </w:r>
    </w:p>
    <w:p w14:paraId="51847D45" w14:textId="77777777" w:rsidR="00E46D1B" w:rsidRPr="00666766" w:rsidRDefault="00E46D1B" w:rsidP="00E46D1B">
      <w:pPr>
        <w:jc w:val="both"/>
        <w:rPr>
          <w:rFonts w:ascii="Arial" w:hAnsi="Arial" w:cs="Arial"/>
          <w:sz w:val="18"/>
          <w:szCs w:val="18"/>
        </w:rPr>
      </w:pPr>
    </w:p>
    <w:p w14:paraId="62C6A5D1" w14:textId="77777777" w:rsidR="00E46D1B" w:rsidRDefault="00E46D1B" w:rsidP="00E46D1B">
      <w:pPr>
        <w:jc w:val="both"/>
        <w:rPr>
          <w:rFonts w:ascii="Arial" w:hAnsi="Arial" w:cs="Arial"/>
          <w:sz w:val="18"/>
          <w:szCs w:val="18"/>
        </w:rPr>
      </w:pPr>
      <w:r w:rsidRPr="00666766">
        <w:rPr>
          <w:rFonts w:ascii="Arial" w:hAnsi="Arial" w:cs="Arial"/>
          <w:b/>
          <w:bCs/>
          <w:i/>
          <w:iCs/>
          <w:sz w:val="18"/>
          <w:szCs w:val="18"/>
        </w:rPr>
        <w:t>Lehenengo</w:t>
      </w:r>
      <w:r>
        <w:rPr>
          <w:rFonts w:ascii="Arial" w:hAnsi="Arial" w:cs="Arial"/>
          <w:i/>
          <w:iCs/>
          <w:sz w:val="18"/>
          <w:szCs w:val="18"/>
        </w:rPr>
        <w:t xml:space="preserve">: </w:t>
      </w:r>
      <w:r w:rsidRPr="00666766">
        <w:rPr>
          <w:rFonts w:ascii="Arial" w:hAnsi="Arial" w:cs="Arial"/>
          <w:sz w:val="18"/>
          <w:szCs w:val="18"/>
        </w:rPr>
        <w:t>Onartzea jarrian ageri den dirulaguntza lerroaren oinarriak.</w:t>
      </w:r>
      <w:r w:rsidRPr="00666766">
        <w:rPr>
          <w:rFonts w:ascii="Arial" w:hAnsi="Arial" w:cs="Arial"/>
          <w:sz w:val="18"/>
          <w:szCs w:val="18"/>
        </w:rPr>
        <w:tab/>
      </w:r>
      <w:r w:rsidRPr="00666766">
        <w:rPr>
          <w:rFonts w:ascii="Arial" w:hAnsi="Arial" w:cs="Arial"/>
          <w:sz w:val="18"/>
          <w:szCs w:val="18"/>
        </w:rPr>
        <w:br/>
      </w:r>
    </w:p>
    <w:p w14:paraId="79D43663" w14:textId="77777777" w:rsidR="00E46D1B" w:rsidRDefault="00E46D1B" w:rsidP="00E46D1B">
      <w:pPr>
        <w:jc w:val="both"/>
        <w:rPr>
          <w:rFonts w:ascii="Arial" w:hAnsi="Arial" w:cs="Arial"/>
          <w:sz w:val="18"/>
          <w:szCs w:val="18"/>
        </w:rPr>
      </w:pPr>
      <w:r w:rsidRPr="00666766">
        <w:rPr>
          <w:rFonts w:ascii="Arial" w:hAnsi="Arial" w:cs="Arial"/>
          <w:sz w:val="18"/>
          <w:szCs w:val="18"/>
        </w:rPr>
        <w:t>Covid-19ak eragindako egoeraren aurrean Aretxabaletako ostalaritza zerbitzu sektoreko enpleguari eta jarduerari eusteko ezohiko dirulaguntzak.</w:t>
      </w:r>
    </w:p>
    <w:p w14:paraId="5D3770A5" w14:textId="77777777" w:rsidR="00E46D1B" w:rsidRPr="00666766" w:rsidRDefault="00E46D1B" w:rsidP="00E46D1B">
      <w:pPr>
        <w:jc w:val="both"/>
        <w:rPr>
          <w:rFonts w:ascii="Arial" w:hAnsi="Arial" w:cs="Arial"/>
          <w:sz w:val="18"/>
          <w:szCs w:val="18"/>
        </w:rPr>
      </w:pPr>
    </w:p>
    <w:p w14:paraId="32E94D5F" w14:textId="77777777" w:rsidR="00E46D1B" w:rsidRDefault="00E46D1B" w:rsidP="00E46D1B">
      <w:pPr>
        <w:jc w:val="both"/>
        <w:rPr>
          <w:rFonts w:ascii="Arial" w:hAnsi="Arial" w:cs="Arial"/>
          <w:sz w:val="18"/>
          <w:szCs w:val="18"/>
        </w:rPr>
      </w:pPr>
      <w:r w:rsidRPr="00666766">
        <w:rPr>
          <w:rFonts w:ascii="Arial" w:hAnsi="Arial" w:cs="Arial"/>
          <w:b/>
          <w:bCs/>
          <w:i/>
          <w:iCs/>
          <w:sz w:val="18"/>
          <w:szCs w:val="18"/>
        </w:rPr>
        <w:t>Bigarren</w:t>
      </w:r>
      <w:r>
        <w:rPr>
          <w:rFonts w:ascii="Arial" w:hAnsi="Arial" w:cs="Arial"/>
          <w:i/>
          <w:iCs/>
          <w:sz w:val="18"/>
          <w:szCs w:val="18"/>
        </w:rPr>
        <w:t xml:space="preserve">: </w:t>
      </w:r>
      <w:r w:rsidRPr="00666766">
        <w:rPr>
          <w:rFonts w:ascii="Arial" w:hAnsi="Arial" w:cs="Arial"/>
          <w:sz w:val="18"/>
          <w:szCs w:val="18"/>
        </w:rPr>
        <w:t>Onartzea aipatutako dirulaguntzaren deialdia.</w:t>
      </w:r>
    </w:p>
    <w:p w14:paraId="3B4A10C6" w14:textId="77777777" w:rsidR="00E46D1B" w:rsidRPr="00666766" w:rsidRDefault="00E46D1B" w:rsidP="00E46D1B">
      <w:pPr>
        <w:jc w:val="both"/>
        <w:rPr>
          <w:rFonts w:ascii="Arial" w:hAnsi="Arial" w:cs="Arial"/>
          <w:sz w:val="18"/>
          <w:szCs w:val="18"/>
        </w:rPr>
      </w:pPr>
    </w:p>
    <w:p w14:paraId="23725EE9" w14:textId="17FA6C82" w:rsidR="00E46D1B" w:rsidRDefault="00E46D1B" w:rsidP="00E46D1B">
      <w:pPr>
        <w:jc w:val="both"/>
        <w:rPr>
          <w:rFonts w:ascii="Arial" w:hAnsi="Arial" w:cs="Arial"/>
          <w:sz w:val="18"/>
          <w:szCs w:val="18"/>
        </w:rPr>
      </w:pPr>
      <w:r w:rsidRPr="00666766">
        <w:rPr>
          <w:rFonts w:ascii="Arial" w:hAnsi="Arial" w:cs="Arial"/>
          <w:sz w:val="18"/>
          <w:szCs w:val="18"/>
        </w:rPr>
        <w:t>1.</w:t>
      </w:r>
      <w:r w:rsidRPr="00666766">
        <w:rPr>
          <w:rFonts w:ascii="Arial" w:eastAsia="Arial" w:hAnsi="Arial" w:cs="Arial"/>
          <w:sz w:val="18"/>
          <w:szCs w:val="18"/>
        </w:rPr>
        <w:t> </w:t>
      </w:r>
      <w:r w:rsidRPr="00666766">
        <w:rPr>
          <w:rFonts w:ascii="Arial" w:eastAsia="Arial" w:hAnsi="Arial" w:cs="Arial"/>
          <w:sz w:val="18"/>
          <w:szCs w:val="18"/>
        </w:rPr>
        <w:t> </w:t>
      </w:r>
      <w:r w:rsidR="00887C22" w:rsidRPr="00666766">
        <w:rPr>
          <w:rFonts w:ascii="Arial" w:hAnsi="Arial" w:cs="Arial"/>
          <w:sz w:val="18"/>
          <w:szCs w:val="18"/>
        </w:rPr>
        <w:t>Finantzazioa</w:t>
      </w:r>
      <w:r w:rsidRPr="00666766">
        <w:rPr>
          <w:rFonts w:ascii="Arial" w:hAnsi="Arial" w:cs="Arial"/>
          <w:sz w:val="18"/>
          <w:szCs w:val="18"/>
        </w:rPr>
        <w:t>:</w:t>
      </w:r>
    </w:p>
    <w:p w14:paraId="75AFE875" w14:textId="77777777" w:rsidR="00E46D1B" w:rsidRPr="00666766" w:rsidRDefault="00E46D1B" w:rsidP="00E46D1B">
      <w:pPr>
        <w:jc w:val="both"/>
        <w:rPr>
          <w:rFonts w:ascii="Arial" w:hAnsi="Arial" w:cs="Arial"/>
          <w:sz w:val="18"/>
          <w:szCs w:val="18"/>
        </w:rPr>
      </w:pPr>
    </w:p>
    <w:p w14:paraId="7875CC35" w14:textId="5FC18853" w:rsidR="00E46D1B" w:rsidRPr="00666766" w:rsidRDefault="00E46D1B" w:rsidP="00E46D1B">
      <w:pPr>
        <w:jc w:val="both"/>
        <w:rPr>
          <w:rFonts w:ascii="Arial" w:hAnsi="Arial" w:cs="Arial"/>
          <w:sz w:val="18"/>
          <w:szCs w:val="18"/>
        </w:rPr>
      </w:pPr>
      <w:r w:rsidRPr="00666766">
        <w:rPr>
          <w:rFonts w:ascii="Arial" w:hAnsi="Arial" w:cs="Arial"/>
          <w:sz w:val="18"/>
          <w:szCs w:val="18"/>
        </w:rPr>
        <w:t>Deialdi honetan araututako dirulaguntzak finantzatzeko baliabide ekonomikoak hirurogei mila eurokoak dira (60.000 €) dira, Aretxabaletako Udalaren 2020ko aurrekontuko ordainketa – kreditukoak, aurrekontu partida: 1</w:t>
      </w:r>
      <w:r w:rsidR="00731212">
        <w:rPr>
          <w:rFonts w:ascii="Arial" w:hAnsi="Arial" w:cs="Arial"/>
          <w:sz w:val="18"/>
          <w:szCs w:val="18"/>
        </w:rPr>
        <w:t>.0701.471.131.0001.2020</w:t>
      </w:r>
      <w:r w:rsidRPr="00666766">
        <w:rPr>
          <w:rFonts w:ascii="Arial" w:hAnsi="Arial" w:cs="Arial"/>
          <w:sz w:val="18"/>
          <w:szCs w:val="18"/>
        </w:rPr>
        <w:t>.</w:t>
      </w:r>
      <w:r w:rsidRPr="00666766">
        <w:rPr>
          <w:rFonts w:ascii="Arial" w:hAnsi="Arial" w:cs="Arial"/>
          <w:sz w:val="18"/>
          <w:szCs w:val="18"/>
        </w:rPr>
        <w:tab/>
      </w:r>
      <w:r w:rsidRPr="00666766">
        <w:rPr>
          <w:rFonts w:ascii="Arial" w:hAnsi="Arial" w:cs="Arial"/>
          <w:sz w:val="18"/>
          <w:szCs w:val="18"/>
        </w:rPr>
        <w:br/>
      </w:r>
    </w:p>
    <w:p w14:paraId="5A280942" w14:textId="77777777" w:rsidR="00E46D1B" w:rsidRDefault="00E46D1B" w:rsidP="00E46D1B">
      <w:pPr>
        <w:jc w:val="both"/>
        <w:rPr>
          <w:rFonts w:ascii="Arial" w:hAnsi="Arial" w:cs="Arial"/>
          <w:sz w:val="18"/>
          <w:szCs w:val="18"/>
        </w:rPr>
      </w:pPr>
      <w:r w:rsidRPr="00666766">
        <w:rPr>
          <w:rFonts w:ascii="Arial" w:hAnsi="Arial" w:cs="Arial"/>
          <w:sz w:val="18"/>
          <w:szCs w:val="18"/>
        </w:rPr>
        <w:t>2.</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Eskaerak aurkezteko epea:</w:t>
      </w:r>
    </w:p>
    <w:p w14:paraId="4CF81A7E" w14:textId="77777777" w:rsidR="00E46D1B" w:rsidRPr="00666766" w:rsidRDefault="00E46D1B" w:rsidP="00E46D1B">
      <w:pPr>
        <w:jc w:val="both"/>
        <w:rPr>
          <w:rFonts w:ascii="Arial" w:hAnsi="Arial" w:cs="Arial"/>
          <w:sz w:val="18"/>
          <w:szCs w:val="18"/>
        </w:rPr>
      </w:pPr>
    </w:p>
    <w:p w14:paraId="651D34BB" w14:textId="77777777" w:rsidR="00E46D1B" w:rsidRDefault="00E46D1B" w:rsidP="00E46D1B">
      <w:pPr>
        <w:jc w:val="both"/>
        <w:rPr>
          <w:rFonts w:ascii="Arial" w:hAnsi="Arial" w:cs="Arial"/>
          <w:sz w:val="18"/>
          <w:szCs w:val="18"/>
        </w:rPr>
      </w:pPr>
      <w:r w:rsidRPr="00666766">
        <w:rPr>
          <w:rFonts w:ascii="Arial" w:hAnsi="Arial" w:cs="Arial"/>
          <w:sz w:val="18"/>
          <w:szCs w:val="18"/>
        </w:rPr>
        <w:t xml:space="preserve">Dirulaguntza hauek eskatzeko epea deialdi hau Gipuzkoako </w:t>
      </w:r>
      <w:r w:rsidRPr="00666766">
        <w:rPr>
          <w:rFonts w:ascii="Arial" w:hAnsi="Arial" w:cs="Arial"/>
          <w:smallCaps/>
          <w:sz w:val="18"/>
          <w:szCs w:val="18"/>
        </w:rPr>
        <w:t>Aldizkari Ofizialean</w:t>
      </w:r>
      <w:r w:rsidRPr="00666766">
        <w:rPr>
          <w:rFonts w:ascii="Arial" w:hAnsi="Arial" w:cs="Arial"/>
          <w:sz w:val="18"/>
          <w:szCs w:val="18"/>
        </w:rPr>
        <w:t xml:space="preserve"> argitaratu eta hurrengo egunean hasi eta 2020ko abenduaren </w:t>
      </w:r>
      <w:r>
        <w:rPr>
          <w:rFonts w:ascii="Arial" w:hAnsi="Arial" w:cs="Arial"/>
          <w:sz w:val="18"/>
          <w:szCs w:val="18"/>
        </w:rPr>
        <w:t>31</w:t>
      </w:r>
      <w:r w:rsidRPr="00666766">
        <w:rPr>
          <w:rFonts w:ascii="Arial" w:hAnsi="Arial" w:cs="Arial"/>
          <w:sz w:val="18"/>
          <w:szCs w:val="18"/>
        </w:rPr>
        <w:t>n amaituko da.</w:t>
      </w:r>
    </w:p>
    <w:p w14:paraId="2C7CC56C" w14:textId="77777777" w:rsidR="00E46D1B" w:rsidRPr="00666766" w:rsidRDefault="00E46D1B" w:rsidP="00E46D1B">
      <w:pPr>
        <w:jc w:val="both"/>
        <w:rPr>
          <w:rFonts w:ascii="Arial" w:hAnsi="Arial" w:cs="Arial"/>
          <w:sz w:val="18"/>
          <w:szCs w:val="18"/>
        </w:rPr>
      </w:pPr>
    </w:p>
    <w:p w14:paraId="49AE91C2" w14:textId="77777777" w:rsidR="00E46D1B" w:rsidRDefault="00E46D1B" w:rsidP="00E46D1B">
      <w:pPr>
        <w:jc w:val="both"/>
        <w:rPr>
          <w:rFonts w:ascii="Arial" w:hAnsi="Arial" w:cs="Arial"/>
          <w:sz w:val="18"/>
          <w:szCs w:val="18"/>
        </w:rPr>
      </w:pPr>
      <w:r w:rsidRPr="00666766">
        <w:rPr>
          <w:rFonts w:ascii="Arial" w:hAnsi="Arial" w:cs="Arial"/>
          <w:b/>
          <w:bCs/>
          <w:i/>
          <w:iCs/>
          <w:sz w:val="18"/>
          <w:szCs w:val="18"/>
        </w:rPr>
        <w:t>Hirugarren</w:t>
      </w:r>
      <w:r>
        <w:rPr>
          <w:rFonts w:ascii="Arial" w:hAnsi="Arial" w:cs="Arial"/>
          <w:i/>
          <w:iCs/>
          <w:sz w:val="18"/>
          <w:szCs w:val="18"/>
        </w:rPr>
        <w:t xml:space="preserve">: </w:t>
      </w:r>
      <w:r w:rsidRPr="00666766">
        <w:rPr>
          <w:rFonts w:ascii="Arial" w:hAnsi="Arial" w:cs="Arial"/>
          <w:sz w:val="18"/>
          <w:szCs w:val="18"/>
        </w:rPr>
        <w:t xml:space="preserve">Erabaki honen bidez onartutako oinarri arautzaileak eragina izango dute Gipuzkoako </w:t>
      </w:r>
      <w:r w:rsidRPr="00666766">
        <w:rPr>
          <w:rFonts w:ascii="Arial" w:hAnsi="Arial" w:cs="Arial"/>
          <w:smallCaps/>
          <w:sz w:val="18"/>
          <w:szCs w:val="18"/>
        </w:rPr>
        <w:t>Aldizkari Ofizialean</w:t>
      </w:r>
      <w:r w:rsidRPr="00666766">
        <w:rPr>
          <w:rFonts w:ascii="Arial" w:hAnsi="Arial" w:cs="Arial"/>
          <w:sz w:val="18"/>
          <w:szCs w:val="18"/>
        </w:rPr>
        <w:t xml:space="preserve"> argitaratzen diren egunetik aurrera.</w:t>
      </w:r>
    </w:p>
    <w:p w14:paraId="491A8AEE" w14:textId="77777777" w:rsidR="00E46D1B" w:rsidRPr="00666766" w:rsidRDefault="00E46D1B" w:rsidP="00E46D1B">
      <w:pPr>
        <w:jc w:val="both"/>
        <w:rPr>
          <w:rFonts w:ascii="Arial" w:hAnsi="Arial" w:cs="Arial"/>
          <w:sz w:val="18"/>
          <w:szCs w:val="18"/>
        </w:rPr>
      </w:pPr>
    </w:p>
    <w:p w14:paraId="1A50A2EE" w14:textId="77777777" w:rsidR="00E46D1B" w:rsidRDefault="00E46D1B" w:rsidP="00E46D1B">
      <w:pPr>
        <w:jc w:val="both"/>
        <w:rPr>
          <w:rFonts w:ascii="Arial" w:hAnsi="Arial" w:cs="Arial"/>
          <w:sz w:val="18"/>
          <w:szCs w:val="18"/>
        </w:rPr>
      </w:pPr>
      <w:r w:rsidRPr="00666766">
        <w:rPr>
          <w:rFonts w:ascii="Arial" w:hAnsi="Arial" w:cs="Arial"/>
          <w:sz w:val="18"/>
          <w:szCs w:val="18"/>
        </w:rPr>
        <w:t>Erabaki hau behin betikoa da eta amaiera ematen dio administrazio bideari.</w:t>
      </w:r>
    </w:p>
    <w:p w14:paraId="22874F77" w14:textId="77777777" w:rsidR="00E46D1B" w:rsidRPr="00666766" w:rsidRDefault="00E46D1B" w:rsidP="00E46D1B">
      <w:pPr>
        <w:jc w:val="both"/>
        <w:rPr>
          <w:rFonts w:ascii="Arial" w:hAnsi="Arial" w:cs="Arial"/>
          <w:sz w:val="18"/>
          <w:szCs w:val="18"/>
        </w:rPr>
      </w:pPr>
    </w:p>
    <w:p w14:paraId="3C005B40" w14:textId="77777777" w:rsidR="00E46D1B" w:rsidRDefault="00E46D1B" w:rsidP="00E46D1B">
      <w:pPr>
        <w:jc w:val="both"/>
        <w:rPr>
          <w:rFonts w:ascii="Arial" w:hAnsi="Arial" w:cs="Arial"/>
          <w:sz w:val="18"/>
          <w:szCs w:val="18"/>
        </w:rPr>
      </w:pPr>
      <w:r w:rsidRPr="00666766">
        <w:rPr>
          <w:rFonts w:ascii="Arial" w:hAnsi="Arial" w:cs="Arial"/>
          <w:sz w:val="18"/>
          <w:szCs w:val="18"/>
        </w:rPr>
        <w:t>Interesatuek erabaki honen aurka zuzenean Administrazioarekiko Auzi Errekurtsoa aurkez dezakete Administrazioarekiko Auzietako Donostiako Epaitegietan, argitaratu eta biharamunetik hasita bi hilabeteko epean.</w:t>
      </w:r>
    </w:p>
    <w:p w14:paraId="74B989FA" w14:textId="77777777" w:rsidR="00E46D1B" w:rsidRPr="00666766" w:rsidRDefault="00E46D1B" w:rsidP="00E46D1B">
      <w:pPr>
        <w:jc w:val="both"/>
        <w:rPr>
          <w:rFonts w:ascii="Arial" w:hAnsi="Arial" w:cs="Arial"/>
          <w:sz w:val="18"/>
          <w:szCs w:val="18"/>
        </w:rPr>
      </w:pPr>
    </w:p>
    <w:p w14:paraId="0CEF32F6"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 xml:space="preserve">Hala ere, partikularrek aukera dute horren aurretik Berraztertzeko Hautazko Errekurtsoa aurkezteko </w:t>
      </w:r>
      <w:r>
        <w:rPr>
          <w:rFonts w:ascii="Arial" w:hAnsi="Arial" w:cs="Arial"/>
          <w:sz w:val="18"/>
          <w:szCs w:val="18"/>
        </w:rPr>
        <w:t>alkateari</w:t>
      </w:r>
      <w:r w:rsidRPr="00666766">
        <w:rPr>
          <w:rFonts w:ascii="Arial" w:hAnsi="Arial" w:cs="Arial"/>
          <w:sz w:val="18"/>
          <w:szCs w:val="18"/>
        </w:rPr>
        <w:t>, argitaratu eta biharamunetik hasita hilabeteko epean. Hori eginez gero, ezingo da administrazioarekiko auzi errekurtsorik aurkeztu harik eta berraztertzekoaren berariazko ebazpena eman edo ustezko ezespena gertatu arte. Dena dela, egoki iritzitako beste edozein errekurtso aurkez daiteke.</w:t>
      </w:r>
      <w:r w:rsidRPr="00666766">
        <w:rPr>
          <w:rFonts w:ascii="Arial" w:hAnsi="Arial" w:cs="Arial"/>
          <w:sz w:val="18"/>
          <w:szCs w:val="18"/>
        </w:rPr>
        <w:tab/>
      </w:r>
      <w:r w:rsidRPr="00666766">
        <w:rPr>
          <w:rFonts w:ascii="Arial" w:hAnsi="Arial" w:cs="Arial"/>
          <w:sz w:val="18"/>
          <w:szCs w:val="18"/>
        </w:rPr>
        <w:br/>
      </w:r>
    </w:p>
    <w:p w14:paraId="4F82B3A6" w14:textId="77777777" w:rsidR="00E46D1B" w:rsidRDefault="00E46D1B" w:rsidP="00E46D1B">
      <w:pPr>
        <w:jc w:val="both"/>
        <w:rPr>
          <w:rFonts w:ascii="Arial" w:hAnsi="Arial" w:cs="Arial"/>
          <w:sz w:val="18"/>
          <w:szCs w:val="18"/>
        </w:rPr>
      </w:pPr>
      <w:r w:rsidRPr="00666766">
        <w:rPr>
          <w:rFonts w:ascii="Arial" w:hAnsi="Arial" w:cs="Arial"/>
          <w:sz w:val="18"/>
          <w:szCs w:val="18"/>
        </w:rPr>
        <w:t>Guztiek jakin dezaten argitaratzen da hori.</w:t>
      </w:r>
    </w:p>
    <w:p w14:paraId="6432CE8E" w14:textId="77777777" w:rsidR="00E46D1B" w:rsidRPr="00666766" w:rsidRDefault="00E46D1B" w:rsidP="00E46D1B">
      <w:pPr>
        <w:jc w:val="both"/>
        <w:rPr>
          <w:rFonts w:ascii="Arial" w:hAnsi="Arial" w:cs="Arial"/>
          <w:sz w:val="18"/>
          <w:szCs w:val="18"/>
        </w:rPr>
      </w:pPr>
    </w:p>
    <w:p w14:paraId="0C2B02F8" w14:textId="77777777" w:rsidR="00E46D1B" w:rsidRDefault="00E46D1B" w:rsidP="00E46D1B">
      <w:pPr>
        <w:jc w:val="both"/>
        <w:rPr>
          <w:rFonts w:ascii="Arial" w:hAnsi="Arial" w:cs="Arial"/>
          <w:sz w:val="18"/>
          <w:szCs w:val="18"/>
        </w:rPr>
      </w:pPr>
      <w:r w:rsidRPr="00666766">
        <w:rPr>
          <w:rFonts w:ascii="Arial" w:hAnsi="Arial" w:cs="Arial"/>
          <w:sz w:val="18"/>
          <w:szCs w:val="18"/>
        </w:rPr>
        <w:t xml:space="preserve">Aretxabaleta, 2020ko </w:t>
      </w:r>
      <w:r>
        <w:rPr>
          <w:rFonts w:ascii="Arial" w:hAnsi="Arial" w:cs="Arial"/>
          <w:sz w:val="18"/>
          <w:szCs w:val="18"/>
        </w:rPr>
        <w:t>abenduaren 16an</w:t>
      </w:r>
      <w:r w:rsidRPr="00666766">
        <w:rPr>
          <w:rFonts w:ascii="Arial" w:hAnsi="Arial" w:cs="Arial"/>
          <w:sz w:val="18"/>
          <w:szCs w:val="18"/>
        </w:rPr>
        <w:t>.—Alkatea.</w:t>
      </w:r>
      <w:r w:rsidRPr="00666766">
        <w:rPr>
          <w:rFonts w:ascii="Arial" w:hAnsi="Arial" w:cs="Arial"/>
          <w:sz w:val="18"/>
          <w:szCs w:val="18"/>
        </w:rPr>
        <w:tab/>
      </w:r>
    </w:p>
    <w:p w14:paraId="691D8E5A" w14:textId="77777777" w:rsidR="00E46D1B" w:rsidRPr="00666766" w:rsidRDefault="00E46D1B" w:rsidP="00E46D1B">
      <w:pPr>
        <w:jc w:val="both"/>
        <w:rPr>
          <w:rFonts w:ascii="Arial" w:hAnsi="Arial" w:cs="Arial"/>
          <w:sz w:val="18"/>
          <w:szCs w:val="18"/>
        </w:rPr>
      </w:pPr>
    </w:p>
    <w:p w14:paraId="2DEAFD9F" w14:textId="77777777" w:rsidR="00E46D1B" w:rsidRPr="0035705E" w:rsidRDefault="00E46D1B" w:rsidP="00E46D1B">
      <w:pPr>
        <w:jc w:val="both"/>
        <w:rPr>
          <w:rFonts w:ascii="Arial" w:hAnsi="Arial" w:cs="Arial"/>
          <w:b/>
          <w:bCs/>
          <w:i/>
          <w:iCs/>
          <w:sz w:val="18"/>
          <w:szCs w:val="18"/>
        </w:rPr>
      </w:pPr>
      <w:r w:rsidRPr="0035705E">
        <w:rPr>
          <w:rFonts w:ascii="Arial" w:hAnsi="Arial" w:cs="Arial"/>
          <w:b/>
          <w:bCs/>
          <w:i/>
          <w:iCs/>
          <w:sz w:val="18"/>
          <w:szCs w:val="18"/>
        </w:rPr>
        <w:t>Covid-19ak eragindako egoeraren aurrean Aretxabaletako ostalaritza sektoreko enpleguari eta jarduerari eusteko ezohiko dirulaguntzak.</w:t>
      </w:r>
    </w:p>
    <w:p w14:paraId="2B1077F5" w14:textId="77777777" w:rsidR="00E46D1B" w:rsidRPr="0035705E" w:rsidRDefault="00E46D1B" w:rsidP="00E46D1B">
      <w:pPr>
        <w:jc w:val="both"/>
        <w:rPr>
          <w:rFonts w:ascii="Arial" w:hAnsi="Arial" w:cs="Arial"/>
          <w:b/>
          <w:bCs/>
          <w:i/>
          <w:iCs/>
          <w:sz w:val="18"/>
          <w:szCs w:val="18"/>
        </w:rPr>
      </w:pPr>
    </w:p>
    <w:p w14:paraId="31D6B883"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Xedea.</w:t>
      </w:r>
    </w:p>
    <w:p w14:paraId="15715082" w14:textId="77777777" w:rsidR="00E46D1B" w:rsidRPr="00741953" w:rsidRDefault="00E46D1B" w:rsidP="00E46D1B">
      <w:pPr>
        <w:pStyle w:val="Zerrenda-paragrafoa"/>
        <w:spacing w:after="0" w:line="240" w:lineRule="auto"/>
        <w:jc w:val="both"/>
        <w:rPr>
          <w:rFonts w:ascii="Arial" w:eastAsia="Times New Roman" w:hAnsi="Arial"/>
          <w:i/>
          <w:iCs/>
          <w:sz w:val="18"/>
          <w:szCs w:val="18"/>
          <w:lang w:eastAsia="eu-ES"/>
        </w:rPr>
      </w:pPr>
    </w:p>
    <w:p w14:paraId="372A59AD"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Oinarri hauen xedea, Aretxabaletako Udalak Covid-19ak eragindako egoeraren aurrean Aretxabaletako ostalaritza sektoreko enpleguari eta jarduerari eusteko ezohiko dirulaguntzak arautzea da.</w:t>
      </w:r>
      <w:r w:rsidRPr="00666766">
        <w:rPr>
          <w:rFonts w:ascii="Arial" w:hAnsi="Arial" w:cs="Arial"/>
          <w:sz w:val="18"/>
          <w:szCs w:val="18"/>
        </w:rPr>
        <w:tab/>
      </w:r>
      <w:r w:rsidRPr="00666766">
        <w:rPr>
          <w:rFonts w:ascii="Arial" w:hAnsi="Arial" w:cs="Arial"/>
          <w:sz w:val="18"/>
          <w:szCs w:val="18"/>
        </w:rPr>
        <w:br/>
      </w:r>
    </w:p>
    <w:p w14:paraId="6EBF2281" w14:textId="77777777" w:rsidR="00E46D1B" w:rsidRDefault="00E46D1B" w:rsidP="00E46D1B">
      <w:pPr>
        <w:jc w:val="both"/>
        <w:rPr>
          <w:rFonts w:ascii="Arial" w:hAnsi="Arial" w:cs="Arial"/>
          <w:sz w:val="18"/>
          <w:szCs w:val="18"/>
        </w:rPr>
      </w:pPr>
      <w:r w:rsidRPr="00666766">
        <w:rPr>
          <w:rFonts w:ascii="Arial" w:hAnsi="Arial" w:cs="Arial"/>
          <w:sz w:val="18"/>
          <w:szCs w:val="18"/>
        </w:rPr>
        <w:t>Ondorengo artikuluetan dirulaguntza hauek emateko irizpideak eta prozedura finkatuko dira.</w:t>
      </w:r>
    </w:p>
    <w:p w14:paraId="359B94D7" w14:textId="77777777" w:rsidR="00E46D1B" w:rsidRPr="00666766" w:rsidRDefault="00E46D1B" w:rsidP="00E46D1B">
      <w:pPr>
        <w:jc w:val="both"/>
        <w:rPr>
          <w:rFonts w:ascii="Arial" w:hAnsi="Arial" w:cs="Arial"/>
          <w:sz w:val="18"/>
          <w:szCs w:val="18"/>
        </w:rPr>
      </w:pPr>
    </w:p>
    <w:p w14:paraId="2CA9DE30"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Araubide juridikoa.</w:t>
      </w:r>
    </w:p>
    <w:p w14:paraId="0BBDA85D" w14:textId="77777777" w:rsidR="00E46D1B" w:rsidRPr="00741953" w:rsidRDefault="00E46D1B" w:rsidP="00E46D1B">
      <w:pPr>
        <w:pStyle w:val="Zerrenda-paragrafoa"/>
        <w:spacing w:after="0" w:line="240" w:lineRule="auto"/>
        <w:jc w:val="both"/>
        <w:rPr>
          <w:rFonts w:ascii="Arial" w:eastAsia="Times New Roman" w:hAnsi="Arial"/>
          <w:i/>
          <w:iCs/>
          <w:sz w:val="18"/>
          <w:szCs w:val="18"/>
          <w:lang w:eastAsia="eu-ES"/>
        </w:rPr>
      </w:pPr>
    </w:p>
    <w:p w14:paraId="05F0B1DC" w14:textId="77777777" w:rsidR="00E46D1B" w:rsidRDefault="00E46D1B" w:rsidP="00E46D1B">
      <w:pPr>
        <w:jc w:val="both"/>
        <w:rPr>
          <w:rFonts w:ascii="Arial" w:hAnsi="Arial" w:cs="Arial"/>
          <w:sz w:val="18"/>
          <w:szCs w:val="18"/>
        </w:rPr>
      </w:pPr>
      <w:r w:rsidRPr="00666766">
        <w:rPr>
          <w:rFonts w:ascii="Arial" w:hAnsi="Arial" w:cs="Arial"/>
          <w:sz w:val="18"/>
          <w:szCs w:val="18"/>
        </w:rPr>
        <w:t>Oinarri hauek eta dirulaguntza ematean indarrean dauden arauek arautuko dute dirulaguntza hauek ematea eta Udalaren eta onuradunen arteko harreman juridikoa.</w:t>
      </w:r>
    </w:p>
    <w:p w14:paraId="7DE3EFA1" w14:textId="77777777" w:rsidR="00E46D1B" w:rsidRPr="00666766" w:rsidRDefault="00E46D1B" w:rsidP="00E46D1B">
      <w:pPr>
        <w:jc w:val="both"/>
        <w:rPr>
          <w:rFonts w:ascii="Arial" w:hAnsi="Arial" w:cs="Arial"/>
          <w:sz w:val="18"/>
          <w:szCs w:val="18"/>
        </w:rPr>
      </w:pPr>
    </w:p>
    <w:p w14:paraId="2C6CE1DC" w14:textId="77777777" w:rsidR="00E46D1B" w:rsidRDefault="00E46D1B" w:rsidP="00E46D1B">
      <w:pPr>
        <w:jc w:val="both"/>
        <w:rPr>
          <w:rFonts w:ascii="Arial" w:hAnsi="Arial" w:cs="Arial"/>
          <w:sz w:val="18"/>
          <w:szCs w:val="18"/>
        </w:rPr>
      </w:pPr>
      <w:r w:rsidRPr="00666766">
        <w:rPr>
          <w:rFonts w:ascii="Arial" w:hAnsi="Arial" w:cs="Arial"/>
          <w:sz w:val="18"/>
          <w:szCs w:val="18"/>
        </w:rPr>
        <w:t>Jarraian aipatzen dira indarrean dauden arauak:</w:t>
      </w:r>
    </w:p>
    <w:p w14:paraId="68217DD3" w14:textId="77777777" w:rsidR="00E46D1B" w:rsidRPr="00666766" w:rsidRDefault="00E46D1B" w:rsidP="00E46D1B">
      <w:pPr>
        <w:jc w:val="both"/>
        <w:rPr>
          <w:rFonts w:ascii="Arial" w:hAnsi="Arial" w:cs="Arial"/>
          <w:sz w:val="18"/>
          <w:szCs w:val="18"/>
        </w:rPr>
      </w:pPr>
    </w:p>
    <w:p w14:paraId="67E4FDBD" w14:textId="77777777" w:rsidR="00E46D1B" w:rsidRDefault="00E46D1B" w:rsidP="00E46D1B">
      <w:pPr>
        <w:jc w:val="both"/>
        <w:rPr>
          <w:rFonts w:ascii="Arial" w:hAnsi="Arial" w:cs="Arial"/>
          <w:sz w:val="18"/>
          <w:szCs w:val="18"/>
        </w:rPr>
      </w:pPr>
      <w:r w:rsidRPr="00666766">
        <w:rPr>
          <w:rFonts w:ascii="Arial" w:hAnsi="Arial" w:cs="Arial"/>
          <w:sz w:val="18"/>
          <w:szCs w:val="18"/>
        </w:rPr>
        <w:t>— 39/2015 Legea Herri Administrazioen Administrazio Prozedura.</w:t>
      </w:r>
    </w:p>
    <w:p w14:paraId="56E71FB0" w14:textId="77777777" w:rsidR="00E46D1B" w:rsidRPr="00666766" w:rsidRDefault="00E46D1B" w:rsidP="00E46D1B">
      <w:pPr>
        <w:jc w:val="both"/>
        <w:rPr>
          <w:rFonts w:ascii="Arial" w:hAnsi="Arial" w:cs="Arial"/>
          <w:sz w:val="18"/>
          <w:szCs w:val="18"/>
        </w:rPr>
      </w:pPr>
    </w:p>
    <w:p w14:paraId="7BB78F95" w14:textId="77777777" w:rsidR="00E46D1B" w:rsidRDefault="00E46D1B" w:rsidP="00E46D1B">
      <w:pPr>
        <w:jc w:val="both"/>
        <w:rPr>
          <w:rFonts w:ascii="Arial" w:hAnsi="Arial" w:cs="Arial"/>
          <w:sz w:val="18"/>
          <w:szCs w:val="18"/>
        </w:rPr>
      </w:pPr>
      <w:r w:rsidRPr="00666766">
        <w:rPr>
          <w:rFonts w:ascii="Arial" w:hAnsi="Arial" w:cs="Arial"/>
          <w:sz w:val="18"/>
          <w:szCs w:val="18"/>
        </w:rPr>
        <w:t>— Diru-laguntzei buruzko azaroaren 17ko 38/2003 Lege Orokorra (</w:t>
      </w:r>
      <w:r w:rsidRPr="00666766">
        <w:rPr>
          <w:rFonts w:ascii="Arial" w:hAnsi="Arial" w:cs="Arial"/>
          <w:i/>
          <w:sz w:val="18"/>
          <w:szCs w:val="18"/>
        </w:rPr>
        <w:t>Estatuko Aldizkari Ofiziala</w:t>
      </w:r>
      <w:r w:rsidRPr="00666766">
        <w:rPr>
          <w:rFonts w:ascii="Arial" w:hAnsi="Arial" w:cs="Arial"/>
          <w:sz w:val="18"/>
          <w:szCs w:val="18"/>
        </w:rPr>
        <w:t>, 2003-11-18koa) eta Lege hori garatzeko uztailaren 21eko 887/2006 Errege Dekretuaren bidez onartutako Arautegia.</w:t>
      </w:r>
    </w:p>
    <w:p w14:paraId="4C0C2F81" w14:textId="77777777" w:rsidR="00E46D1B" w:rsidRPr="00666766" w:rsidRDefault="00E46D1B" w:rsidP="00E46D1B">
      <w:pPr>
        <w:jc w:val="both"/>
        <w:rPr>
          <w:rFonts w:ascii="Arial" w:hAnsi="Arial" w:cs="Arial"/>
          <w:sz w:val="18"/>
          <w:szCs w:val="18"/>
        </w:rPr>
      </w:pPr>
    </w:p>
    <w:p w14:paraId="0A8742C1" w14:textId="3886AB2A" w:rsidR="00E46D1B" w:rsidRPr="00666766" w:rsidRDefault="00E46D1B" w:rsidP="00E46D1B">
      <w:pPr>
        <w:jc w:val="both"/>
        <w:rPr>
          <w:rFonts w:ascii="Arial" w:hAnsi="Arial" w:cs="Arial"/>
          <w:sz w:val="18"/>
          <w:szCs w:val="18"/>
        </w:rPr>
      </w:pPr>
      <w:r w:rsidRPr="00666766">
        <w:rPr>
          <w:rFonts w:ascii="Arial" w:hAnsi="Arial" w:cs="Arial"/>
          <w:sz w:val="18"/>
          <w:szCs w:val="18"/>
        </w:rPr>
        <w:t xml:space="preserve">— 2/2016 Legea, apirilaren 7koa, Euskadiko Toki Erakundeei </w:t>
      </w:r>
      <w:r w:rsidR="00887C22" w:rsidRPr="00666766">
        <w:rPr>
          <w:rFonts w:ascii="Arial" w:hAnsi="Arial" w:cs="Arial"/>
          <w:sz w:val="18"/>
          <w:szCs w:val="18"/>
        </w:rPr>
        <w:t>buruzkoa, eta</w:t>
      </w:r>
      <w:r w:rsidRPr="00666766">
        <w:rPr>
          <w:rFonts w:ascii="Arial" w:hAnsi="Arial" w:cs="Arial"/>
          <w:sz w:val="18"/>
          <w:szCs w:val="18"/>
        </w:rPr>
        <w:t xml:space="preserve"> zehatzago 17. artikuluko 25. puntua tokiko ekonomia- eta gizarte-garapena, eta tokiko enplegu-planak edo -politikak arautzen dituena udalerrien eskumen propio bezala.</w:t>
      </w:r>
    </w:p>
    <w:p w14:paraId="0218A642" w14:textId="512F35FA" w:rsidR="00E46D1B" w:rsidRDefault="00E46D1B" w:rsidP="00E46D1B">
      <w:pPr>
        <w:jc w:val="both"/>
        <w:rPr>
          <w:rFonts w:ascii="Arial" w:hAnsi="Arial" w:cs="Arial"/>
          <w:sz w:val="18"/>
          <w:szCs w:val="18"/>
        </w:rPr>
      </w:pPr>
      <w:r w:rsidRPr="00666766">
        <w:rPr>
          <w:rFonts w:ascii="Arial" w:hAnsi="Arial" w:cs="Arial"/>
          <w:sz w:val="18"/>
          <w:szCs w:val="18"/>
        </w:rPr>
        <w:t xml:space="preserve">— Aretxabaletako Udalak </w:t>
      </w:r>
      <w:r>
        <w:rPr>
          <w:rFonts w:ascii="Arial" w:hAnsi="Arial" w:cs="Arial"/>
          <w:sz w:val="18"/>
          <w:szCs w:val="18"/>
        </w:rPr>
        <w:t xml:space="preserve">emandako diru-laguntzak zelan eman eta kudeatu arautzen duen Udal ordenantza (2006ko otsailaren 9ko Gipuzkoako Aldizkari Ofiziala, 27 </w:t>
      </w:r>
      <w:r w:rsidR="00887C22">
        <w:rPr>
          <w:rFonts w:ascii="Arial" w:hAnsi="Arial" w:cs="Arial"/>
          <w:sz w:val="18"/>
          <w:szCs w:val="18"/>
        </w:rPr>
        <w:t>zk.</w:t>
      </w:r>
      <w:r>
        <w:rPr>
          <w:rFonts w:ascii="Arial" w:hAnsi="Arial" w:cs="Arial"/>
          <w:sz w:val="18"/>
          <w:szCs w:val="18"/>
        </w:rPr>
        <w:t xml:space="preserve">) </w:t>
      </w:r>
    </w:p>
    <w:p w14:paraId="06AED1AD" w14:textId="77777777" w:rsidR="00E46D1B" w:rsidRDefault="00E46D1B" w:rsidP="00E46D1B">
      <w:pPr>
        <w:jc w:val="both"/>
        <w:rPr>
          <w:rFonts w:ascii="Arial" w:hAnsi="Arial" w:cs="Arial"/>
          <w:sz w:val="18"/>
          <w:szCs w:val="18"/>
        </w:rPr>
      </w:pPr>
    </w:p>
    <w:p w14:paraId="7BAE86F4" w14:textId="77777777" w:rsidR="00E46D1B" w:rsidRDefault="00E46D1B" w:rsidP="00E46D1B">
      <w:pPr>
        <w:jc w:val="both"/>
        <w:rPr>
          <w:rFonts w:ascii="Arial" w:hAnsi="Arial" w:cs="Arial"/>
          <w:sz w:val="18"/>
          <w:szCs w:val="18"/>
        </w:rPr>
      </w:pPr>
      <w:r w:rsidRPr="00666766">
        <w:rPr>
          <w:rFonts w:ascii="Arial" w:hAnsi="Arial" w:cs="Arial"/>
          <w:sz w:val="18"/>
          <w:szCs w:val="18"/>
        </w:rPr>
        <w:t>Oinarrietan agertzen ez den guztian, Dirulaguntzen 38/2003 Lege Orokorra eta indarrean dauden gainerako arauak aplikatuko dira.</w:t>
      </w:r>
    </w:p>
    <w:p w14:paraId="717C3CCF" w14:textId="77777777" w:rsidR="00E46D1B" w:rsidRPr="00666766" w:rsidRDefault="00E46D1B" w:rsidP="00E46D1B">
      <w:pPr>
        <w:jc w:val="both"/>
        <w:rPr>
          <w:rFonts w:ascii="Arial" w:hAnsi="Arial" w:cs="Arial"/>
          <w:sz w:val="18"/>
          <w:szCs w:val="18"/>
        </w:rPr>
      </w:pPr>
    </w:p>
    <w:p w14:paraId="4635BDC5"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Erakunde onuradunak.</w:t>
      </w:r>
    </w:p>
    <w:p w14:paraId="16BE100D" w14:textId="77777777" w:rsidR="00E46D1B" w:rsidRPr="00741953" w:rsidRDefault="00E46D1B" w:rsidP="00E46D1B">
      <w:pPr>
        <w:pStyle w:val="Zerrenda-paragrafoa"/>
        <w:spacing w:after="0" w:line="240" w:lineRule="auto"/>
        <w:jc w:val="both"/>
        <w:rPr>
          <w:rFonts w:ascii="Arial" w:eastAsia="Times New Roman" w:hAnsi="Arial"/>
          <w:i/>
          <w:iCs/>
          <w:sz w:val="18"/>
          <w:szCs w:val="18"/>
          <w:lang w:eastAsia="eu-ES"/>
        </w:rPr>
      </w:pPr>
    </w:p>
    <w:p w14:paraId="147A8244" w14:textId="2C5956A3" w:rsidR="00E46D1B" w:rsidRDefault="00E46D1B" w:rsidP="00E46D1B">
      <w:pPr>
        <w:jc w:val="both"/>
        <w:rPr>
          <w:rFonts w:ascii="Arial" w:hAnsi="Arial" w:cs="Arial"/>
          <w:sz w:val="18"/>
          <w:szCs w:val="18"/>
        </w:rPr>
      </w:pPr>
      <w:r w:rsidRPr="00666766">
        <w:rPr>
          <w:rFonts w:ascii="Arial" w:hAnsi="Arial" w:cs="Arial"/>
          <w:sz w:val="18"/>
          <w:szCs w:val="18"/>
        </w:rPr>
        <w:t>Covid-19ak eragindako osasun-krisialdia kudeatzeko alarma-egoeraren deklarazioak eraginda, jarduera eten beharra izan duten pertsona fisikoak, norberaren konturako langileak edo autonomoak eta pertsona juridikoak</w:t>
      </w:r>
      <w:r w:rsidR="00F3203A">
        <w:rPr>
          <w:rFonts w:ascii="Arial" w:hAnsi="Arial" w:cs="Arial"/>
          <w:sz w:val="18"/>
          <w:szCs w:val="18"/>
        </w:rPr>
        <w:t xml:space="preserve"> </w:t>
      </w:r>
      <w:r w:rsidR="00F3203A" w:rsidRPr="00F3203A">
        <w:rPr>
          <w:rFonts w:ascii="Arial" w:hAnsi="Arial" w:cs="Arial"/>
          <w:sz w:val="18"/>
          <w:szCs w:val="18"/>
        </w:rPr>
        <w:t>-ostatuen kasuan izan ezik-</w:t>
      </w:r>
      <w:r w:rsidRPr="00666766">
        <w:rPr>
          <w:rFonts w:ascii="Arial" w:hAnsi="Arial" w:cs="Arial"/>
          <w:sz w:val="18"/>
          <w:szCs w:val="18"/>
        </w:rPr>
        <w:t>.</w:t>
      </w:r>
    </w:p>
    <w:p w14:paraId="3AE41F61" w14:textId="1E23AFD5" w:rsidR="00E46D1B" w:rsidRDefault="00E46D1B" w:rsidP="00E46D1B">
      <w:pPr>
        <w:jc w:val="both"/>
        <w:rPr>
          <w:rFonts w:ascii="Arial" w:hAnsi="Arial" w:cs="Arial"/>
          <w:sz w:val="18"/>
          <w:szCs w:val="18"/>
        </w:rPr>
      </w:pPr>
    </w:p>
    <w:p w14:paraId="030A94C7" w14:textId="052AD13E" w:rsidR="004B1497" w:rsidRDefault="004B1497" w:rsidP="004B1497">
      <w:pPr>
        <w:jc w:val="both"/>
        <w:rPr>
          <w:rFonts w:ascii="Arial" w:hAnsi="Arial" w:cs="Arial"/>
          <w:sz w:val="18"/>
          <w:szCs w:val="18"/>
        </w:rPr>
      </w:pPr>
      <w:r>
        <w:rPr>
          <w:rFonts w:ascii="Arial" w:hAnsi="Arial" w:cs="Arial"/>
          <w:sz w:val="18"/>
          <w:szCs w:val="18"/>
        </w:rPr>
        <w:t>Baldin eta enpresaren jarduera nagusia ostalaritza-jarduerei dagokien JEZren epigraferen batean sartzen bada, oro har 67 edo 68 epigrafeetan</w:t>
      </w:r>
      <w:r w:rsidR="005008B7">
        <w:rPr>
          <w:rFonts w:ascii="Arial" w:hAnsi="Arial" w:cs="Arial"/>
          <w:sz w:val="18"/>
          <w:szCs w:val="18"/>
        </w:rPr>
        <w:t>.</w:t>
      </w:r>
    </w:p>
    <w:p w14:paraId="5A1D3321" w14:textId="77777777" w:rsidR="004B1497" w:rsidRPr="00666766" w:rsidRDefault="004B1497" w:rsidP="00E46D1B">
      <w:pPr>
        <w:jc w:val="both"/>
        <w:rPr>
          <w:rFonts w:ascii="Arial" w:hAnsi="Arial" w:cs="Arial"/>
          <w:sz w:val="18"/>
          <w:szCs w:val="18"/>
        </w:rPr>
      </w:pPr>
    </w:p>
    <w:p w14:paraId="70E4C5BD" w14:textId="77777777" w:rsidR="00E46D1B" w:rsidRPr="0095374F"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95374F">
        <w:rPr>
          <w:rFonts w:ascii="Arial" w:eastAsia="Times New Roman" w:hAnsi="Arial"/>
          <w:i/>
          <w:iCs/>
          <w:sz w:val="18"/>
          <w:szCs w:val="18"/>
          <w:lang w:eastAsia="eu-ES"/>
        </w:rPr>
        <w:t>artikulua.</w:t>
      </w:r>
      <w:r w:rsidRPr="00666766">
        <w:rPr>
          <w:lang w:eastAsia="eu-ES"/>
        </w:rPr>
        <w:t> </w:t>
      </w:r>
      <w:r w:rsidRPr="00666766">
        <w:rPr>
          <w:lang w:eastAsia="eu-ES"/>
        </w:rPr>
        <w:t> </w:t>
      </w:r>
      <w:r w:rsidRPr="0095374F">
        <w:rPr>
          <w:rFonts w:ascii="Arial" w:eastAsia="Times New Roman" w:hAnsi="Arial"/>
          <w:i/>
          <w:iCs/>
          <w:sz w:val="18"/>
          <w:szCs w:val="18"/>
          <w:lang w:eastAsia="eu-ES"/>
        </w:rPr>
        <w:t>Onuradunek bete behar dituzten baldintzak.</w:t>
      </w:r>
      <w:r w:rsidRPr="0095374F">
        <w:rPr>
          <w:rFonts w:ascii="Arial" w:eastAsia="Times New Roman" w:hAnsi="Arial"/>
          <w:i/>
          <w:iCs/>
          <w:sz w:val="18"/>
          <w:szCs w:val="18"/>
          <w:lang w:eastAsia="eu-ES"/>
        </w:rPr>
        <w:tab/>
      </w:r>
    </w:p>
    <w:p w14:paraId="1382EA29" w14:textId="77777777" w:rsidR="00E46D1B" w:rsidRPr="0095374F" w:rsidRDefault="00E46D1B" w:rsidP="00E46D1B">
      <w:pPr>
        <w:pStyle w:val="Zerrenda-paragrafoa"/>
        <w:spacing w:after="0" w:line="240" w:lineRule="auto"/>
        <w:jc w:val="both"/>
        <w:rPr>
          <w:rFonts w:ascii="Arial" w:eastAsia="Times New Roman" w:hAnsi="Arial"/>
          <w:i/>
          <w:iCs/>
          <w:sz w:val="18"/>
          <w:szCs w:val="18"/>
          <w:lang w:eastAsia="eu-ES"/>
        </w:rPr>
      </w:pPr>
    </w:p>
    <w:p w14:paraId="205DDC2C"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Onuradunek baldintza hauek bete beharko dituzte:</w:t>
      </w:r>
      <w:r w:rsidRPr="00666766">
        <w:rPr>
          <w:rFonts w:ascii="Arial" w:hAnsi="Arial" w:cs="Arial"/>
          <w:sz w:val="18"/>
          <w:szCs w:val="18"/>
        </w:rPr>
        <w:tab/>
      </w:r>
      <w:r w:rsidRPr="00666766">
        <w:rPr>
          <w:rFonts w:ascii="Arial" w:hAnsi="Arial" w:cs="Arial"/>
          <w:sz w:val="18"/>
          <w:szCs w:val="18"/>
        </w:rPr>
        <w:br/>
      </w:r>
    </w:p>
    <w:p w14:paraId="4BD43D14" w14:textId="29278E10" w:rsidR="00E46D1B" w:rsidRDefault="00E46D1B" w:rsidP="00E46D1B">
      <w:pPr>
        <w:jc w:val="both"/>
        <w:rPr>
          <w:rFonts w:ascii="Arial" w:hAnsi="Arial" w:cs="Arial"/>
          <w:sz w:val="18"/>
          <w:szCs w:val="18"/>
        </w:rPr>
      </w:pPr>
      <w:r w:rsidRPr="00666766">
        <w:rPr>
          <w:rFonts w:ascii="Arial" w:hAnsi="Arial" w:cs="Arial"/>
          <w:sz w:val="18"/>
          <w:szCs w:val="18"/>
        </w:rPr>
        <w:t>a.</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Enpresaren jarduera eten behar izatea</w:t>
      </w:r>
      <w:r w:rsidRPr="00F3203A">
        <w:rPr>
          <w:rFonts w:ascii="Arial" w:hAnsi="Arial" w:cs="Arial"/>
          <w:sz w:val="18"/>
          <w:szCs w:val="18"/>
        </w:rPr>
        <w:t xml:space="preserve">, </w:t>
      </w:r>
      <w:r w:rsidR="008B6C51" w:rsidRPr="00F3203A">
        <w:rPr>
          <w:rFonts w:ascii="Arial" w:hAnsi="Arial" w:cs="Arial"/>
          <w:sz w:val="18"/>
          <w:szCs w:val="18"/>
        </w:rPr>
        <w:t>-ostatuen kasuan izan ezik-</w:t>
      </w:r>
      <w:r w:rsidR="008B6C51">
        <w:rPr>
          <w:rFonts w:ascii="Arial" w:hAnsi="Arial" w:cs="Arial"/>
          <w:sz w:val="18"/>
          <w:szCs w:val="18"/>
        </w:rPr>
        <w:t xml:space="preserve"> </w:t>
      </w:r>
      <w:r w:rsidR="0068044E">
        <w:rPr>
          <w:rFonts w:ascii="Arial" w:hAnsi="Arial" w:cs="Arial"/>
          <w:sz w:val="18"/>
          <w:szCs w:val="18"/>
        </w:rPr>
        <w:t xml:space="preserve">azaroaren 6an </w:t>
      </w:r>
      <w:r w:rsidRPr="00666766">
        <w:rPr>
          <w:rFonts w:ascii="Arial" w:hAnsi="Arial" w:cs="Arial"/>
          <w:sz w:val="18"/>
          <w:szCs w:val="18"/>
        </w:rPr>
        <w:t xml:space="preserve">38/2020 Dekretuan aplikatutako neurrien ondorioz. </w:t>
      </w:r>
      <w:r w:rsidR="00AD2608">
        <w:rPr>
          <w:rFonts w:ascii="Arial" w:hAnsi="Arial" w:cs="Arial"/>
          <w:sz w:val="18"/>
          <w:szCs w:val="18"/>
        </w:rPr>
        <w:t>Azaroaren 6an aldatu</w:t>
      </w:r>
      <w:r w:rsidRPr="00666766">
        <w:rPr>
          <w:rFonts w:ascii="Arial" w:hAnsi="Arial" w:cs="Arial"/>
          <w:sz w:val="18"/>
          <w:szCs w:val="18"/>
        </w:rPr>
        <w:t xml:space="preserve"> egiten du 36/2020 Dekretua, urriaren 26koa, zeinaren bidez osasun publikoko prebentzio-neurriak hartzen baitira alarma-egoeraren adierazpenaren eremuan.</w:t>
      </w:r>
    </w:p>
    <w:p w14:paraId="6566C6C1" w14:textId="32E3D6B8" w:rsidR="00DC18B7" w:rsidRDefault="00DC18B7" w:rsidP="00E46D1B">
      <w:pPr>
        <w:jc w:val="both"/>
        <w:rPr>
          <w:rFonts w:ascii="Arial" w:hAnsi="Arial" w:cs="Arial"/>
          <w:sz w:val="18"/>
          <w:szCs w:val="18"/>
        </w:rPr>
      </w:pPr>
    </w:p>
    <w:p w14:paraId="0A113C53" w14:textId="77777777" w:rsidR="00E46D1B" w:rsidRDefault="00E46D1B" w:rsidP="00E46D1B">
      <w:pPr>
        <w:jc w:val="both"/>
        <w:rPr>
          <w:rFonts w:ascii="Arial" w:hAnsi="Arial" w:cs="Arial"/>
          <w:sz w:val="18"/>
          <w:szCs w:val="18"/>
        </w:rPr>
      </w:pPr>
      <w:r w:rsidRPr="00666766">
        <w:rPr>
          <w:rFonts w:ascii="Arial" w:hAnsi="Arial" w:cs="Arial"/>
          <w:sz w:val="18"/>
          <w:szCs w:val="18"/>
        </w:rPr>
        <w:t>b.</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Jarduera ekonomikoa negozio-lokal batean garatzea eta lokal hori norbanakoei edo kontsumitzaileei zuzendutako produktuak eta zerbitzuak saltzeko helburuarekin erabiltzea.</w:t>
      </w:r>
    </w:p>
    <w:p w14:paraId="5244001D" w14:textId="77777777" w:rsidR="00E46D1B" w:rsidRPr="00666766" w:rsidRDefault="00E46D1B" w:rsidP="00E46D1B">
      <w:pPr>
        <w:jc w:val="both"/>
        <w:rPr>
          <w:rFonts w:ascii="Arial" w:hAnsi="Arial" w:cs="Arial"/>
          <w:sz w:val="18"/>
          <w:szCs w:val="18"/>
        </w:rPr>
      </w:pPr>
    </w:p>
    <w:p w14:paraId="15C528B6" w14:textId="77777777" w:rsidR="00E46D1B" w:rsidRDefault="00E46D1B" w:rsidP="00E46D1B">
      <w:pPr>
        <w:jc w:val="both"/>
        <w:rPr>
          <w:rFonts w:ascii="Arial" w:hAnsi="Arial" w:cs="Arial"/>
          <w:sz w:val="18"/>
          <w:szCs w:val="18"/>
        </w:rPr>
      </w:pPr>
      <w:r w:rsidRPr="00666766">
        <w:rPr>
          <w:rFonts w:ascii="Arial" w:hAnsi="Arial" w:cs="Arial"/>
          <w:sz w:val="18"/>
          <w:szCs w:val="18"/>
        </w:rPr>
        <w:t>c.</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Ekonomia Jardueren Gaineko Zergan alta emanda egotea Aretxabaletan, 2020ko azaroaren 6an, eta zerga ordaintzetik salbuetsita egotea, ekonomia-jardueren gaineko zergaren testu bategina onartzen duen 1/1993 Foru Dekretu Arauemailearen 5.1.b) eta c) artikuluetan xedatutakoaren arabera. Aretxabaletako Udalak ofizioz egiaztatuko du dagokion establezimenduaren ekonomia jardueren gaineko zergaren egoera.</w:t>
      </w:r>
    </w:p>
    <w:p w14:paraId="47B78F3B" w14:textId="77777777" w:rsidR="00E46D1B" w:rsidRPr="00666766" w:rsidRDefault="00E46D1B" w:rsidP="00E46D1B">
      <w:pPr>
        <w:jc w:val="both"/>
        <w:rPr>
          <w:rFonts w:ascii="Arial" w:hAnsi="Arial" w:cs="Arial"/>
          <w:sz w:val="18"/>
          <w:szCs w:val="18"/>
        </w:rPr>
      </w:pPr>
    </w:p>
    <w:p w14:paraId="67FE9E5A"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d.</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Norberaren konturako langile edo autonomoen kasuan, alta emanda egotea 2020ko azaroaren 6an.</w:t>
      </w:r>
      <w:r w:rsidRPr="00666766">
        <w:rPr>
          <w:rFonts w:ascii="Arial" w:hAnsi="Arial" w:cs="Arial"/>
          <w:sz w:val="18"/>
          <w:szCs w:val="18"/>
        </w:rPr>
        <w:tab/>
      </w:r>
      <w:r w:rsidRPr="00666766">
        <w:rPr>
          <w:rFonts w:ascii="Arial" w:hAnsi="Arial" w:cs="Arial"/>
          <w:sz w:val="18"/>
          <w:szCs w:val="18"/>
        </w:rPr>
        <w:br/>
      </w:r>
    </w:p>
    <w:p w14:paraId="2E0DCD52" w14:textId="77777777" w:rsidR="00E46D1B" w:rsidRDefault="00E46D1B" w:rsidP="00E46D1B">
      <w:pPr>
        <w:jc w:val="both"/>
        <w:rPr>
          <w:rFonts w:ascii="Arial" w:hAnsi="Arial" w:cs="Arial"/>
          <w:sz w:val="18"/>
          <w:szCs w:val="18"/>
        </w:rPr>
      </w:pPr>
      <w:r w:rsidRPr="00666766">
        <w:rPr>
          <w:rFonts w:ascii="Arial" w:hAnsi="Arial" w:cs="Arial"/>
          <w:sz w:val="18"/>
          <w:szCs w:val="18"/>
        </w:rPr>
        <w:t>e.</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Pertsona juridikoen kasuan, legeztatuak izatea eta dagozkien erregistroetan inskribatuak egotea, eta Gizarte Segurantzaren dagokion erregimenean edo dagokion Mutualitatean alta emanak egotea 2020ko azaroaren 6an.</w:t>
      </w:r>
    </w:p>
    <w:p w14:paraId="628A8878" w14:textId="77777777" w:rsidR="00E46D1B" w:rsidRPr="00666766" w:rsidRDefault="00E46D1B" w:rsidP="00E46D1B">
      <w:pPr>
        <w:jc w:val="both"/>
        <w:rPr>
          <w:rFonts w:ascii="Arial" w:hAnsi="Arial" w:cs="Arial"/>
          <w:sz w:val="18"/>
          <w:szCs w:val="18"/>
        </w:rPr>
      </w:pPr>
    </w:p>
    <w:p w14:paraId="77A260F2"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f.</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Aretxabaletako Udalarekiko, Ogasunarekiko eta Gizarte Segurantzarekiko zerga-betebeharrak egunean izatea.</w:t>
      </w:r>
      <w:r w:rsidRPr="00666766">
        <w:rPr>
          <w:rFonts w:ascii="Arial" w:hAnsi="Arial" w:cs="Arial"/>
          <w:sz w:val="18"/>
          <w:szCs w:val="18"/>
        </w:rPr>
        <w:tab/>
      </w:r>
    </w:p>
    <w:p w14:paraId="2B6E1FB2" w14:textId="77777777" w:rsidR="00E46D1B" w:rsidRDefault="00E46D1B" w:rsidP="00E46D1B">
      <w:pPr>
        <w:jc w:val="both"/>
        <w:rPr>
          <w:rFonts w:ascii="Arial" w:hAnsi="Arial" w:cs="Arial"/>
          <w:sz w:val="18"/>
          <w:szCs w:val="18"/>
        </w:rPr>
      </w:pPr>
      <w:r w:rsidRPr="00666766">
        <w:rPr>
          <w:rFonts w:ascii="Arial" w:hAnsi="Arial" w:cs="Arial"/>
          <w:sz w:val="18"/>
          <w:szCs w:val="18"/>
        </w:rPr>
        <w:t>g.</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Dirulaguntzei buruzko 38/2003 Lege Orokorraren 13. artikuluan aipatzen diren inhabilitazio egoeretako bakar batean ere ez egotea.</w:t>
      </w:r>
    </w:p>
    <w:p w14:paraId="3AC2CC33" w14:textId="77777777" w:rsidR="00E46D1B" w:rsidRPr="00666766" w:rsidRDefault="00E46D1B" w:rsidP="00E46D1B">
      <w:pPr>
        <w:jc w:val="both"/>
        <w:rPr>
          <w:rFonts w:ascii="Arial" w:hAnsi="Arial" w:cs="Arial"/>
          <w:sz w:val="18"/>
          <w:szCs w:val="18"/>
        </w:rPr>
      </w:pPr>
    </w:p>
    <w:p w14:paraId="5E20A6E1" w14:textId="77777777" w:rsidR="00E46D1B" w:rsidRDefault="00E46D1B" w:rsidP="00E46D1B">
      <w:pPr>
        <w:jc w:val="both"/>
        <w:rPr>
          <w:rFonts w:ascii="Arial" w:hAnsi="Arial" w:cs="Arial"/>
          <w:sz w:val="18"/>
          <w:szCs w:val="18"/>
        </w:rPr>
      </w:pPr>
      <w:r w:rsidRPr="00666766">
        <w:rPr>
          <w:rFonts w:ascii="Arial" w:hAnsi="Arial" w:cs="Arial"/>
          <w:sz w:val="18"/>
          <w:szCs w:val="18"/>
        </w:rPr>
        <w:t>h.</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Alarma-egoera amaitutakoan, lan jarduerari berriro ekitea edo horri eustea, eta alta egoeran egotea gutxienez hilabetez, alarma-egoera amaitzen denetik zenbatzen hasita, salbu arrazoi justifikatua badago.</w:t>
      </w:r>
    </w:p>
    <w:p w14:paraId="25AEE43A" w14:textId="77777777" w:rsidR="00E46D1B" w:rsidRPr="00666766" w:rsidRDefault="00E46D1B" w:rsidP="00E46D1B">
      <w:pPr>
        <w:jc w:val="both"/>
        <w:rPr>
          <w:rFonts w:ascii="Arial" w:hAnsi="Arial" w:cs="Arial"/>
          <w:sz w:val="18"/>
          <w:szCs w:val="18"/>
        </w:rPr>
      </w:pPr>
    </w:p>
    <w:p w14:paraId="41763A6B"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Diruz laguntzeko gastuak, dirulaguntzen zenbatekoak eta mugak.</w:t>
      </w:r>
    </w:p>
    <w:p w14:paraId="6FAC014C" w14:textId="77777777" w:rsidR="00E46D1B" w:rsidRPr="00E264A8" w:rsidRDefault="00E46D1B" w:rsidP="00E46D1B">
      <w:pPr>
        <w:pStyle w:val="Zerrenda-paragrafoa"/>
        <w:spacing w:after="0" w:line="240" w:lineRule="auto"/>
        <w:jc w:val="both"/>
        <w:rPr>
          <w:rFonts w:ascii="Arial" w:eastAsia="Times New Roman" w:hAnsi="Arial"/>
          <w:i/>
          <w:iCs/>
          <w:sz w:val="18"/>
          <w:szCs w:val="18"/>
          <w:lang w:eastAsia="eu-ES"/>
        </w:rPr>
      </w:pPr>
    </w:p>
    <w:p w14:paraId="34BAA610" w14:textId="186D0BA7" w:rsidR="00E46D1B" w:rsidRPr="00E264A8" w:rsidRDefault="00E46D1B" w:rsidP="00E46D1B">
      <w:pPr>
        <w:jc w:val="both"/>
        <w:rPr>
          <w:rFonts w:ascii="Arial" w:hAnsi="Arial" w:cs="Arial"/>
          <w:sz w:val="18"/>
          <w:szCs w:val="18"/>
        </w:rPr>
      </w:pPr>
      <w:r w:rsidRPr="00E264A8">
        <w:rPr>
          <w:rFonts w:ascii="Arial" w:hAnsi="Arial" w:cs="Arial"/>
          <w:sz w:val="18"/>
          <w:szCs w:val="18"/>
        </w:rPr>
        <w:t>Enpresaren funtzionamendu</w:t>
      </w:r>
      <w:r w:rsidR="00AD7260" w:rsidRPr="00E264A8">
        <w:rPr>
          <w:rFonts w:ascii="Arial" w:hAnsi="Arial" w:cs="Arial"/>
          <w:sz w:val="18"/>
          <w:szCs w:val="18"/>
        </w:rPr>
        <w:t>rako</w:t>
      </w:r>
      <w:r w:rsidRPr="00E264A8">
        <w:rPr>
          <w:rFonts w:ascii="Arial" w:hAnsi="Arial" w:cs="Arial"/>
          <w:sz w:val="18"/>
          <w:szCs w:val="18"/>
        </w:rPr>
        <w:t xml:space="preserve"> gastu</w:t>
      </w:r>
      <w:r w:rsidR="00D83E5D" w:rsidRPr="00E264A8">
        <w:rPr>
          <w:rFonts w:ascii="Arial" w:hAnsi="Arial" w:cs="Arial"/>
          <w:sz w:val="18"/>
          <w:szCs w:val="18"/>
        </w:rPr>
        <w:t>ei</w:t>
      </w:r>
      <w:r w:rsidRPr="00E264A8">
        <w:rPr>
          <w:rFonts w:ascii="Arial" w:hAnsi="Arial" w:cs="Arial"/>
          <w:sz w:val="18"/>
          <w:szCs w:val="18"/>
        </w:rPr>
        <w:t xml:space="preserve"> aurre egite</w:t>
      </w:r>
      <w:r w:rsidR="006108E8" w:rsidRPr="00E264A8">
        <w:rPr>
          <w:rFonts w:ascii="Arial" w:hAnsi="Arial" w:cs="Arial"/>
          <w:sz w:val="18"/>
          <w:szCs w:val="18"/>
        </w:rPr>
        <w:t>n laguntzeko</w:t>
      </w:r>
      <w:r w:rsidRPr="00E264A8">
        <w:rPr>
          <w:rFonts w:ascii="Arial" w:hAnsi="Arial" w:cs="Arial"/>
          <w:sz w:val="18"/>
          <w:szCs w:val="18"/>
        </w:rPr>
        <w:t xml:space="preserve"> helburuarekin</w:t>
      </w:r>
      <w:r w:rsidR="002C4034" w:rsidRPr="00E264A8">
        <w:rPr>
          <w:rFonts w:ascii="Arial" w:hAnsi="Arial" w:cs="Arial"/>
          <w:sz w:val="18"/>
          <w:szCs w:val="18"/>
        </w:rPr>
        <w:t xml:space="preserve"> establezimendua itxita egon den epean</w:t>
      </w:r>
      <w:r w:rsidRPr="00E264A8">
        <w:rPr>
          <w:rFonts w:ascii="Arial" w:hAnsi="Arial" w:cs="Arial"/>
          <w:sz w:val="18"/>
          <w:szCs w:val="18"/>
        </w:rPr>
        <w:t>, emango diren dirulaguntzen zenbatekoak eta diruz lagundutako gastuak honako hauek izango dira:</w:t>
      </w:r>
    </w:p>
    <w:p w14:paraId="1B9A0152" w14:textId="77777777" w:rsidR="006108E8" w:rsidRPr="00DF39B5" w:rsidRDefault="006108E8" w:rsidP="00E46D1B">
      <w:pPr>
        <w:jc w:val="both"/>
        <w:rPr>
          <w:rFonts w:ascii="Arial" w:hAnsi="Arial" w:cs="Arial"/>
          <w:color w:val="FF0000"/>
          <w:sz w:val="18"/>
          <w:szCs w:val="18"/>
        </w:rPr>
      </w:pPr>
    </w:p>
    <w:p w14:paraId="77818B8D" w14:textId="77777777" w:rsidR="00E46D1B" w:rsidRPr="00F3203A" w:rsidRDefault="00E46D1B" w:rsidP="00E46D1B">
      <w:pPr>
        <w:jc w:val="both"/>
        <w:rPr>
          <w:rFonts w:ascii="Arial" w:hAnsi="Arial" w:cs="Arial"/>
          <w:sz w:val="18"/>
          <w:szCs w:val="18"/>
        </w:rPr>
      </w:pPr>
    </w:p>
    <w:p w14:paraId="3FD394F6" w14:textId="77777777" w:rsidR="00E46D1B" w:rsidRPr="00F3203A" w:rsidRDefault="00E46D1B" w:rsidP="00E46D1B">
      <w:pPr>
        <w:jc w:val="both"/>
        <w:rPr>
          <w:rFonts w:ascii="Arial" w:hAnsi="Arial" w:cs="Arial"/>
          <w:sz w:val="18"/>
          <w:szCs w:val="18"/>
        </w:rPr>
      </w:pPr>
      <w:r w:rsidRPr="00F3203A">
        <w:rPr>
          <w:rFonts w:ascii="Arial" w:hAnsi="Arial" w:cs="Arial"/>
          <w:sz w:val="18"/>
          <w:szCs w:val="18"/>
        </w:rPr>
        <w:t>— Establezimenduko kopuru finkoa: 300 €.</w:t>
      </w:r>
    </w:p>
    <w:p w14:paraId="33067B35" w14:textId="77777777" w:rsidR="00E46D1B" w:rsidRPr="00F3203A" w:rsidRDefault="00E46D1B" w:rsidP="00E46D1B">
      <w:pPr>
        <w:jc w:val="both"/>
        <w:rPr>
          <w:rFonts w:ascii="Arial" w:hAnsi="Arial" w:cs="Arial"/>
          <w:sz w:val="18"/>
          <w:szCs w:val="18"/>
        </w:rPr>
      </w:pPr>
    </w:p>
    <w:p w14:paraId="1AB171EE" w14:textId="003AB59C" w:rsidR="00E46D1B" w:rsidRPr="00F3203A" w:rsidRDefault="00E46D1B" w:rsidP="00E46D1B">
      <w:pPr>
        <w:jc w:val="both"/>
        <w:rPr>
          <w:rFonts w:ascii="Arial" w:hAnsi="Arial" w:cs="Arial"/>
          <w:sz w:val="18"/>
          <w:szCs w:val="18"/>
        </w:rPr>
      </w:pPr>
      <w:r w:rsidRPr="00F3203A">
        <w:rPr>
          <w:rFonts w:ascii="Arial" w:hAnsi="Arial" w:cs="Arial"/>
          <w:sz w:val="18"/>
          <w:szCs w:val="18"/>
        </w:rPr>
        <w:t>— Langile autonomo bakoitz</w:t>
      </w:r>
      <w:r w:rsidR="008E7D7B" w:rsidRPr="00F3203A">
        <w:rPr>
          <w:rFonts w:ascii="Arial" w:hAnsi="Arial" w:cs="Arial"/>
          <w:sz w:val="18"/>
          <w:szCs w:val="18"/>
        </w:rPr>
        <w:t>eko:</w:t>
      </w:r>
      <w:r w:rsidRPr="00F3203A">
        <w:rPr>
          <w:rFonts w:ascii="Arial" w:hAnsi="Arial" w:cs="Arial"/>
          <w:sz w:val="18"/>
          <w:szCs w:val="18"/>
        </w:rPr>
        <w:t xml:space="preserve"> 600 €</w:t>
      </w:r>
      <w:r w:rsidR="008E7D7B" w:rsidRPr="00F3203A">
        <w:rPr>
          <w:rFonts w:ascii="Arial" w:hAnsi="Arial" w:cs="Arial"/>
          <w:sz w:val="18"/>
          <w:szCs w:val="18"/>
        </w:rPr>
        <w:t>.</w:t>
      </w:r>
    </w:p>
    <w:p w14:paraId="246C6A7D" w14:textId="77777777" w:rsidR="00E46D1B" w:rsidRPr="00F3203A" w:rsidRDefault="00E46D1B" w:rsidP="00E46D1B">
      <w:pPr>
        <w:jc w:val="both"/>
        <w:rPr>
          <w:rFonts w:ascii="Arial" w:hAnsi="Arial" w:cs="Arial"/>
          <w:sz w:val="18"/>
          <w:szCs w:val="18"/>
        </w:rPr>
      </w:pPr>
    </w:p>
    <w:p w14:paraId="6E3E0BA2" w14:textId="41B5BA3C" w:rsidR="00E46D1B" w:rsidRPr="00F3203A" w:rsidRDefault="00E46D1B" w:rsidP="00E46D1B">
      <w:pPr>
        <w:jc w:val="both"/>
        <w:rPr>
          <w:rFonts w:ascii="Arial" w:hAnsi="Arial" w:cs="Arial"/>
          <w:sz w:val="18"/>
          <w:szCs w:val="18"/>
        </w:rPr>
      </w:pPr>
      <w:r w:rsidRPr="00F3203A">
        <w:rPr>
          <w:rFonts w:ascii="Arial" w:hAnsi="Arial" w:cs="Arial"/>
          <w:sz w:val="18"/>
          <w:szCs w:val="18"/>
        </w:rPr>
        <w:t>—</w:t>
      </w:r>
      <w:r w:rsidR="00AD7260" w:rsidRPr="00F3203A">
        <w:rPr>
          <w:rFonts w:ascii="Arial" w:hAnsi="Arial" w:cs="Arial"/>
          <w:sz w:val="18"/>
          <w:szCs w:val="18"/>
        </w:rPr>
        <w:t xml:space="preserve"> </w:t>
      </w:r>
      <w:r w:rsidRPr="00F3203A">
        <w:rPr>
          <w:rFonts w:ascii="Arial" w:hAnsi="Arial" w:cs="Arial"/>
          <w:sz w:val="18"/>
          <w:szCs w:val="18"/>
        </w:rPr>
        <w:t>Solda</w:t>
      </w:r>
      <w:r w:rsidR="00120C00" w:rsidRPr="00F3203A">
        <w:rPr>
          <w:rFonts w:ascii="Arial" w:hAnsi="Arial" w:cs="Arial"/>
          <w:sz w:val="18"/>
          <w:szCs w:val="18"/>
        </w:rPr>
        <w:t>ta</w:t>
      </w:r>
      <w:r w:rsidRPr="00F3203A">
        <w:rPr>
          <w:rFonts w:ascii="Arial" w:hAnsi="Arial" w:cs="Arial"/>
          <w:sz w:val="18"/>
          <w:szCs w:val="18"/>
        </w:rPr>
        <w:t xml:space="preserve">peko langileko: </w:t>
      </w:r>
      <w:r w:rsidR="00950F55" w:rsidRPr="00F3203A">
        <w:rPr>
          <w:rFonts w:ascii="Arial" w:hAnsi="Arial" w:cs="Arial"/>
          <w:sz w:val="18"/>
          <w:szCs w:val="18"/>
        </w:rPr>
        <w:t>azken hilabe</w:t>
      </w:r>
      <w:r w:rsidR="00AD7260" w:rsidRPr="00F3203A">
        <w:rPr>
          <w:rFonts w:ascii="Arial" w:hAnsi="Arial" w:cs="Arial"/>
          <w:sz w:val="18"/>
          <w:szCs w:val="18"/>
        </w:rPr>
        <w:t>te</w:t>
      </w:r>
      <w:r w:rsidRPr="00F3203A">
        <w:rPr>
          <w:rFonts w:ascii="Arial" w:hAnsi="Arial" w:cs="Arial"/>
          <w:sz w:val="18"/>
          <w:szCs w:val="18"/>
        </w:rPr>
        <w:t xml:space="preserve">ko segurantza sozialaren kostua, 600 €ko mugarekin. </w:t>
      </w:r>
    </w:p>
    <w:p w14:paraId="5D5137F7" w14:textId="77777777" w:rsidR="00E46D1B" w:rsidRPr="00F3203A" w:rsidRDefault="00E46D1B" w:rsidP="00E46D1B">
      <w:pPr>
        <w:jc w:val="both"/>
        <w:rPr>
          <w:rFonts w:ascii="Arial" w:hAnsi="Arial" w:cs="Arial"/>
          <w:sz w:val="18"/>
          <w:szCs w:val="18"/>
        </w:rPr>
      </w:pPr>
    </w:p>
    <w:p w14:paraId="0FDCF126" w14:textId="77777777" w:rsidR="00E46D1B" w:rsidRPr="00F3203A" w:rsidRDefault="00E46D1B" w:rsidP="00E46D1B">
      <w:pPr>
        <w:jc w:val="both"/>
        <w:rPr>
          <w:rFonts w:ascii="Arial" w:hAnsi="Arial" w:cs="Arial"/>
          <w:sz w:val="18"/>
          <w:szCs w:val="18"/>
        </w:rPr>
      </w:pPr>
      <w:r w:rsidRPr="00F3203A">
        <w:rPr>
          <w:rFonts w:ascii="Arial" w:hAnsi="Arial" w:cs="Arial"/>
          <w:sz w:val="18"/>
          <w:szCs w:val="18"/>
        </w:rPr>
        <w:t>— Dirulaguntza bat emango da baldintzak betetzen dituen establezimendu bakoitzeko.</w:t>
      </w:r>
    </w:p>
    <w:p w14:paraId="2A1C004B" w14:textId="77777777" w:rsidR="00E46D1B" w:rsidRPr="00666766" w:rsidRDefault="00E46D1B" w:rsidP="00E46D1B">
      <w:pPr>
        <w:jc w:val="both"/>
        <w:rPr>
          <w:rFonts w:ascii="Arial" w:hAnsi="Arial" w:cs="Arial"/>
          <w:sz w:val="18"/>
          <w:szCs w:val="18"/>
        </w:rPr>
      </w:pPr>
    </w:p>
    <w:p w14:paraId="0F440DA6"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Eskabideak eta dokumentazioa aurkeztea.</w:t>
      </w:r>
    </w:p>
    <w:p w14:paraId="40CC48F6" w14:textId="77777777" w:rsidR="00E46D1B" w:rsidRPr="00741953" w:rsidRDefault="00E46D1B" w:rsidP="00E46D1B">
      <w:pPr>
        <w:pStyle w:val="Zerrenda-paragrafoa"/>
        <w:spacing w:after="0" w:line="240" w:lineRule="auto"/>
        <w:jc w:val="both"/>
        <w:rPr>
          <w:rFonts w:ascii="Arial" w:eastAsia="Times New Roman" w:hAnsi="Arial"/>
          <w:i/>
          <w:iCs/>
          <w:sz w:val="18"/>
          <w:szCs w:val="18"/>
          <w:lang w:eastAsia="eu-ES"/>
        </w:rPr>
      </w:pPr>
    </w:p>
    <w:p w14:paraId="7817CCEC" w14:textId="1C292B17" w:rsidR="00E46D1B" w:rsidRDefault="00E46D1B" w:rsidP="00E46D1B">
      <w:pPr>
        <w:jc w:val="both"/>
        <w:rPr>
          <w:rFonts w:ascii="Arial" w:hAnsi="Arial" w:cs="Arial"/>
          <w:sz w:val="18"/>
          <w:szCs w:val="18"/>
        </w:rPr>
      </w:pPr>
      <w:r w:rsidRPr="00666766">
        <w:rPr>
          <w:rFonts w:ascii="Arial" w:hAnsi="Arial" w:cs="Arial"/>
          <w:sz w:val="18"/>
          <w:szCs w:val="18"/>
        </w:rPr>
        <w:t>1.</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 xml:space="preserve">Dirulaguntza eskatzeko, eskaera-orria </w:t>
      </w:r>
      <w:r w:rsidR="00C96BD8">
        <w:rPr>
          <w:rFonts w:ascii="Arial" w:hAnsi="Arial" w:cs="Arial"/>
          <w:sz w:val="18"/>
          <w:szCs w:val="18"/>
        </w:rPr>
        <w:t>b</w:t>
      </w:r>
      <w:r w:rsidRPr="009B41FE">
        <w:rPr>
          <w:rFonts w:ascii="Arial" w:hAnsi="Arial" w:cs="Arial"/>
          <w:sz w:val="18"/>
          <w:szCs w:val="18"/>
        </w:rPr>
        <w:t>ete, sinatu</w:t>
      </w:r>
      <w:r w:rsidRPr="00666766">
        <w:rPr>
          <w:rFonts w:ascii="Arial" w:hAnsi="Arial" w:cs="Arial"/>
          <w:sz w:val="18"/>
          <w:szCs w:val="18"/>
        </w:rPr>
        <w:t xml:space="preserve"> eta hurrengo puntuan zerrendatzen den dokumentazioarekin batera udaletxean aurkeztu beharko da</w:t>
      </w:r>
      <w:r w:rsidR="008B6C51">
        <w:rPr>
          <w:rFonts w:ascii="Arial" w:hAnsi="Arial" w:cs="Arial"/>
          <w:sz w:val="18"/>
          <w:szCs w:val="18"/>
        </w:rPr>
        <w:t>,</w:t>
      </w:r>
      <w:r>
        <w:rPr>
          <w:rFonts w:ascii="Arial" w:hAnsi="Arial" w:cs="Arial"/>
          <w:sz w:val="18"/>
          <w:szCs w:val="18"/>
        </w:rPr>
        <w:t xml:space="preserve"> </w:t>
      </w:r>
      <w:r w:rsidRPr="00666766">
        <w:rPr>
          <w:rFonts w:ascii="Arial" w:hAnsi="Arial" w:cs="Arial"/>
          <w:sz w:val="18"/>
          <w:szCs w:val="18"/>
        </w:rPr>
        <w:t>internet bidez www.</w:t>
      </w:r>
      <w:r>
        <w:rPr>
          <w:rFonts w:ascii="Arial" w:hAnsi="Arial" w:cs="Arial"/>
          <w:sz w:val="18"/>
          <w:szCs w:val="18"/>
        </w:rPr>
        <w:t>aretxabaleta</w:t>
      </w:r>
      <w:r w:rsidRPr="00666766">
        <w:rPr>
          <w:rFonts w:ascii="Arial" w:hAnsi="Arial" w:cs="Arial"/>
          <w:sz w:val="18"/>
          <w:szCs w:val="18"/>
        </w:rPr>
        <w:t>.eus helbidean.</w:t>
      </w:r>
      <w:r>
        <w:rPr>
          <w:rFonts w:ascii="Arial" w:hAnsi="Arial" w:cs="Arial"/>
          <w:sz w:val="18"/>
          <w:szCs w:val="18"/>
        </w:rPr>
        <w:t xml:space="preserve"> Pertsona fisikoen kasuan udaletxean, Otalora kalea, 1ean, aurkeztu ahal izango dute.</w:t>
      </w:r>
    </w:p>
    <w:p w14:paraId="441D657B" w14:textId="77777777" w:rsidR="00E46D1B" w:rsidRPr="00666766" w:rsidRDefault="00E46D1B" w:rsidP="00E46D1B">
      <w:pPr>
        <w:jc w:val="both"/>
        <w:rPr>
          <w:rFonts w:ascii="Arial" w:hAnsi="Arial" w:cs="Arial"/>
          <w:sz w:val="18"/>
          <w:szCs w:val="18"/>
        </w:rPr>
      </w:pPr>
    </w:p>
    <w:p w14:paraId="36CB0151" w14:textId="77777777" w:rsidR="00E46D1B" w:rsidRDefault="00E46D1B" w:rsidP="00E46D1B">
      <w:pPr>
        <w:jc w:val="both"/>
        <w:rPr>
          <w:rFonts w:ascii="Arial" w:hAnsi="Arial" w:cs="Arial"/>
          <w:sz w:val="18"/>
          <w:szCs w:val="18"/>
        </w:rPr>
      </w:pPr>
      <w:r w:rsidRPr="00666766">
        <w:rPr>
          <w:rFonts w:ascii="Arial" w:hAnsi="Arial" w:cs="Arial"/>
          <w:sz w:val="18"/>
          <w:szCs w:val="18"/>
        </w:rPr>
        <w:t>2.</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Eskaera orriarekin batera honako dokumentazioa aurkeztu beharko da:</w:t>
      </w:r>
    </w:p>
    <w:p w14:paraId="24FE4DE7" w14:textId="77777777" w:rsidR="00E46D1B" w:rsidRPr="00666766" w:rsidRDefault="00E46D1B" w:rsidP="00E46D1B">
      <w:pPr>
        <w:jc w:val="both"/>
        <w:rPr>
          <w:rFonts w:ascii="Arial" w:hAnsi="Arial" w:cs="Arial"/>
          <w:sz w:val="18"/>
          <w:szCs w:val="18"/>
        </w:rPr>
      </w:pPr>
    </w:p>
    <w:p w14:paraId="4AFF69B7" w14:textId="77777777" w:rsidR="00E46D1B" w:rsidRDefault="00E46D1B" w:rsidP="00E46D1B">
      <w:pPr>
        <w:ind w:left="708"/>
        <w:jc w:val="both"/>
        <w:rPr>
          <w:rFonts w:ascii="Arial" w:hAnsi="Arial" w:cs="Arial"/>
          <w:sz w:val="18"/>
          <w:szCs w:val="18"/>
        </w:rPr>
      </w:pPr>
      <w:r w:rsidRPr="00666766">
        <w:rPr>
          <w:rFonts w:ascii="Arial" w:hAnsi="Arial" w:cs="Arial"/>
          <w:sz w:val="18"/>
          <w:szCs w:val="18"/>
        </w:rPr>
        <w:t>a.</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Dirulaguntzaren xede den norberaren konturako langile edo autonomoaren izen-abizenak eta NAN. Edo pertsona juridikoaren kasuan, sozietate-izena eta IFK eta, hala egokituz gero, ahaldunaren NANa.</w:t>
      </w:r>
    </w:p>
    <w:p w14:paraId="4387604E" w14:textId="77777777" w:rsidR="00E46D1B" w:rsidRPr="00666766" w:rsidRDefault="00E46D1B" w:rsidP="00E46D1B">
      <w:pPr>
        <w:ind w:left="708"/>
        <w:jc w:val="both"/>
        <w:rPr>
          <w:rFonts w:ascii="Arial" w:hAnsi="Arial" w:cs="Arial"/>
          <w:sz w:val="18"/>
          <w:szCs w:val="18"/>
        </w:rPr>
      </w:pPr>
    </w:p>
    <w:p w14:paraId="3B866D79" w14:textId="77777777" w:rsidR="00E46D1B" w:rsidRDefault="00E46D1B" w:rsidP="00E46D1B">
      <w:pPr>
        <w:ind w:left="708"/>
        <w:jc w:val="both"/>
        <w:rPr>
          <w:rFonts w:ascii="Arial" w:hAnsi="Arial" w:cs="Arial"/>
          <w:sz w:val="18"/>
          <w:szCs w:val="18"/>
        </w:rPr>
      </w:pPr>
      <w:r w:rsidRPr="00666766">
        <w:rPr>
          <w:rFonts w:ascii="Arial" w:hAnsi="Arial" w:cs="Arial"/>
          <w:sz w:val="18"/>
          <w:szCs w:val="18"/>
        </w:rPr>
        <w:t>b.</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Dirulaguntza eskaera aurkezteko momentuan Ogasunean ordainketak egunean daudela adierazten duen ziurtagiria.</w:t>
      </w:r>
    </w:p>
    <w:p w14:paraId="2F228C55" w14:textId="77777777" w:rsidR="00E46D1B" w:rsidRPr="00666766" w:rsidRDefault="00E46D1B" w:rsidP="00E46D1B">
      <w:pPr>
        <w:ind w:left="708"/>
        <w:jc w:val="both"/>
        <w:rPr>
          <w:rFonts w:ascii="Arial" w:hAnsi="Arial" w:cs="Arial"/>
          <w:sz w:val="18"/>
          <w:szCs w:val="18"/>
        </w:rPr>
      </w:pPr>
    </w:p>
    <w:p w14:paraId="5B6E5665" w14:textId="77777777" w:rsidR="00E46D1B" w:rsidRDefault="00E46D1B" w:rsidP="00E46D1B">
      <w:pPr>
        <w:ind w:left="708"/>
        <w:jc w:val="both"/>
        <w:rPr>
          <w:rFonts w:ascii="Arial" w:hAnsi="Arial" w:cs="Arial"/>
          <w:sz w:val="18"/>
          <w:szCs w:val="18"/>
        </w:rPr>
      </w:pPr>
      <w:r w:rsidRPr="00666766">
        <w:rPr>
          <w:rFonts w:ascii="Arial" w:hAnsi="Arial" w:cs="Arial"/>
          <w:sz w:val="18"/>
          <w:szCs w:val="18"/>
        </w:rPr>
        <w:t>c.</w:t>
      </w:r>
      <w:r w:rsidRPr="00666766">
        <w:rPr>
          <w:rFonts w:ascii="Arial" w:hAnsi="Arial" w:cs="Arial"/>
          <w:sz w:val="18"/>
          <w:szCs w:val="18"/>
        </w:rPr>
        <w:t> </w:t>
      </w:r>
      <w:r w:rsidRPr="00666766">
        <w:rPr>
          <w:rFonts w:ascii="Arial" w:hAnsi="Arial" w:cs="Arial"/>
          <w:sz w:val="18"/>
          <w:szCs w:val="18"/>
        </w:rPr>
        <w:t> </w:t>
      </w:r>
      <w:r w:rsidRPr="00666766">
        <w:rPr>
          <w:rFonts w:ascii="Arial" w:hAnsi="Arial" w:cs="Arial"/>
          <w:sz w:val="18"/>
          <w:szCs w:val="18"/>
        </w:rPr>
        <w:t>Dirulaguntza eskaera aurkezteko momentuan Gizarte Segurantzan ordainketak egunean daudela adierazten duen ziurtagiria.</w:t>
      </w:r>
    </w:p>
    <w:p w14:paraId="32F53F67" w14:textId="77777777" w:rsidR="00E46D1B" w:rsidRPr="00666766" w:rsidRDefault="00E46D1B" w:rsidP="00E46D1B">
      <w:pPr>
        <w:ind w:left="708"/>
        <w:jc w:val="both"/>
        <w:rPr>
          <w:rFonts w:ascii="Arial" w:hAnsi="Arial" w:cs="Arial"/>
          <w:sz w:val="18"/>
          <w:szCs w:val="18"/>
        </w:rPr>
      </w:pPr>
    </w:p>
    <w:p w14:paraId="058E1CAD" w14:textId="0B9D5EBE" w:rsidR="00E46D1B" w:rsidRPr="00E264A8" w:rsidRDefault="00E46D1B" w:rsidP="00E46D1B">
      <w:pPr>
        <w:ind w:left="708"/>
        <w:jc w:val="both"/>
        <w:rPr>
          <w:rFonts w:ascii="Arial" w:hAnsi="Arial" w:cs="Arial"/>
          <w:sz w:val="18"/>
          <w:szCs w:val="18"/>
        </w:rPr>
      </w:pPr>
      <w:r w:rsidRPr="00E264A8">
        <w:rPr>
          <w:rFonts w:ascii="Arial" w:hAnsi="Arial" w:cs="Arial"/>
          <w:sz w:val="18"/>
          <w:szCs w:val="18"/>
        </w:rPr>
        <w:t>d.</w:t>
      </w:r>
      <w:r w:rsidRPr="00E264A8">
        <w:rPr>
          <w:rFonts w:ascii="Arial" w:hAnsi="Arial" w:cs="Arial"/>
          <w:sz w:val="18"/>
          <w:szCs w:val="18"/>
        </w:rPr>
        <w:t> </w:t>
      </w:r>
      <w:r w:rsidRPr="00E264A8">
        <w:rPr>
          <w:rFonts w:ascii="Arial" w:hAnsi="Arial" w:cs="Arial"/>
          <w:sz w:val="18"/>
          <w:szCs w:val="18"/>
        </w:rPr>
        <w:t> </w:t>
      </w:r>
      <w:r w:rsidRPr="00E264A8">
        <w:rPr>
          <w:rFonts w:ascii="Arial" w:hAnsi="Arial" w:cs="Arial"/>
          <w:sz w:val="18"/>
          <w:szCs w:val="18"/>
        </w:rPr>
        <w:t>Norberaren konturako langileak, autonomoen kotizazioaren azken ordainagiri ordaindua.</w:t>
      </w:r>
    </w:p>
    <w:p w14:paraId="37EECC8D" w14:textId="77777777" w:rsidR="00E46D1B" w:rsidRPr="00E264A8" w:rsidRDefault="00E46D1B" w:rsidP="00E46D1B">
      <w:pPr>
        <w:ind w:left="708"/>
        <w:jc w:val="both"/>
        <w:rPr>
          <w:rFonts w:ascii="Arial" w:hAnsi="Arial" w:cs="Arial"/>
          <w:sz w:val="18"/>
          <w:szCs w:val="18"/>
        </w:rPr>
      </w:pPr>
    </w:p>
    <w:p w14:paraId="04FF0543" w14:textId="1C21E7B9" w:rsidR="00E264A8" w:rsidRPr="00E264A8" w:rsidRDefault="00E46D1B" w:rsidP="00E46D1B">
      <w:pPr>
        <w:ind w:left="708"/>
        <w:jc w:val="both"/>
        <w:rPr>
          <w:rFonts w:ascii="Arial" w:hAnsi="Arial" w:cs="Arial"/>
          <w:sz w:val="18"/>
          <w:szCs w:val="18"/>
        </w:rPr>
      </w:pPr>
      <w:r w:rsidRPr="00E264A8">
        <w:rPr>
          <w:rFonts w:ascii="Arial" w:hAnsi="Arial" w:cs="Arial"/>
          <w:sz w:val="18"/>
          <w:szCs w:val="18"/>
        </w:rPr>
        <w:t>e.</w:t>
      </w:r>
      <w:r w:rsidRPr="00E264A8">
        <w:rPr>
          <w:rFonts w:ascii="Arial" w:hAnsi="Arial" w:cs="Arial"/>
          <w:sz w:val="18"/>
          <w:szCs w:val="18"/>
        </w:rPr>
        <w:t> </w:t>
      </w:r>
      <w:r w:rsidRPr="00E264A8">
        <w:rPr>
          <w:rFonts w:ascii="Arial" w:hAnsi="Arial" w:cs="Arial"/>
          <w:sz w:val="18"/>
          <w:szCs w:val="18"/>
        </w:rPr>
        <w:t> </w:t>
      </w:r>
      <w:r w:rsidR="00E264A8" w:rsidRPr="00E264A8">
        <w:rPr>
          <w:rFonts w:ascii="Arial" w:hAnsi="Arial" w:cs="Arial"/>
          <w:sz w:val="18"/>
          <w:szCs w:val="18"/>
        </w:rPr>
        <w:t>Soldatapeko langileen gizarte segurantzako azken ordainagiri ordaindua.</w:t>
      </w:r>
    </w:p>
    <w:p w14:paraId="3FDEBFCE" w14:textId="77777777" w:rsidR="00E264A8" w:rsidRDefault="00E264A8" w:rsidP="00E46D1B">
      <w:pPr>
        <w:ind w:left="708"/>
        <w:jc w:val="both"/>
        <w:rPr>
          <w:rFonts w:ascii="Arial" w:hAnsi="Arial" w:cs="Arial"/>
          <w:sz w:val="18"/>
          <w:szCs w:val="18"/>
        </w:rPr>
      </w:pPr>
    </w:p>
    <w:p w14:paraId="5F29FD6F" w14:textId="16E46BC4" w:rsidR="00E46D1B" w:rsidRDefault="00E264A8" w:rsidP="00E46D1B">
      <w:pPr>
        <w:ind w:left="708"/>
        <w:jc w:val="both"/>
        <w:rPr>
          <w:rFonts w:ascii="Arial" w:hAnsi="Arial" w:cs="Arial"/>
          <w:sz w:val="18"/>
          <w:szCs w:val="18"/>
        </w:rPr>
      </w:pPr>
      <w:r>
        <w:rPr>
          <w:rFonts w:ascii="Arial" w:hAnsi="Arial" w:cs="Arial"/>
          <w:sz w:val="18"/>
          <w:szCs w:val="18"/>
        </w:rPr>
        <w:t xml:space="preserve">f. </w:t>
      </w:r>
      <w:r w:rsidR="00E46D1B" w:rsidRPr="00666766">
        <w:rPr>
          <w:rFonts w:ascii="Arial" w:hAnsi="Arial" w:cs="Arial"/>
          <w:sz w:val="18"/>
          <w:szCs w:val="18"/>
        </w:rPr>
        <w:t>Gizarte Segurantzako kotizazio-kontu baten kodean «Alta emanda dauden langileen txostena (I.T.A.)», 2020ko azaroaren 6ko datarekin bat datorrena.</w:t>
      </w:r>
    </w:p>
    <w:p w14:paraId="68EC7EB6" w14:textId="77777777" w:rsidR="00E46D1B" w:rsidRPr="00666766" w:rsidRDefault="00E46D1B" w:rsidP="00E46D1B">
      <w:pPr>
        <w:ind w:left="708"/>
        <w:jc w:val="both"/>
        <w:rPr>
          <w:rFonts w:ascii="Arial" w:hAnsi="Arial" w:cs="Arial"/>
          <w:sz w:val="18"/>
          <w:szCs w:val="18"/>
        </w:rPr>
      </w:pPr>
    </w:p>
    <w:p w14:paraId="53C601D4" w14:textId="6DEA1668" w:rsidR="00E46D1B" w:rsidRPr="00C96BD8" w:rsidRDefault="00E264A8" w:rsidP="00E46D1B">
      <w:pPr>
        <w:ind w:left="708"/>
        <w:jc w:val="both"/>
        <w:rPr>
          <w:rFonts w:ascii="Arial" w:hAnsi="Arial" w:cs="Arial"/>
          <w:sz w:val="18"/>
          <w:szCs w:val="18"/>
        </w:rPr>
      </w:pPr>
      <w:r>
        <w:rPr>
          <w:rFonts w:ascii="Arial" w:hAnsi="Arial" w:cs="Arial"/>
          <w:sz w:val="18"/>
          <w:szCs w:val="18"/>
        </w:rPr>
        <w:t>g</w:t>
      </w:r>
      <w:r w:rsidR="00E46D1B" w:rsidRPr="00666766">
        <w:rPr>
          <w:rFonts w:ascii="Arial" w:hAnsi="Arial" w:cs="Arial"/>
          <w:sz w:val="18"/>
          <w:szCs w:val="18"/>
        </w:rPr>
        <w:t>.</w:t>
      </w:r>
      <w:r w:rsidR="00E46D1B" w:rsidRPr="00666766">
        <w:rPr>
          <w:rFonts w:ascii="Arial" w:hAnsi="Arial" w:cs="Arial"/>
          <w:sz w:val="18"/>
          <w:szCs w:val="18"/>
        </w:rPr>
        <w:t> </w:t>
      </w:r>
      <w:r w:rsidR="00E46D1B" w:rsidRPr="00666766">
        <w:rPr>
          <w:rFonts w:ascii="Arial" w:hAnsi="Arial" w:cs="Arial"/>
          <w:sz w:val="18"/>
          <w:szCs w:val="18"/>
        </w:rPr>
        <w:t> </w:t>
      </w:r>
      <w:r w:rsidR="00E46D1B" w:rsidRPr="00666766">
        <w:rPr>
          <w:rFonts w:ascii="Arial" w:hAnsi="Arial" w:cs="Arial"/>
          <w:sz w:val="18"/>
          <w:szCs w:val="18"/>
        </w:rPr>
        <w:t xml:space="preserve">Erantzukizunpeko adierazpena, oinarri hauetan ezarritako baldintza eta eskakizunak betetzen direla </w:t>
      </w:r>
      <w:r w:rsidR="00E46D1B" w:rsidRPr="00C96BD8">
        <w:rPr>
          <w:rFonts w:ascii="Arial" w:hAnsi="Arial" w:cs="Arial"/>
          <w:sz w:val="18"/>
          <w:szCs w:val="18"/>
        </w:rPr>
        <w:t>bermatuz (</w:t>
      </w:r>
      <w:r w:rsidR="00C96BD8" w:rsidRPr="00C96BD8">
        <w:rPr>
          <w:rFonts w:ascii="Arial" w:hAnsi="Arial" w:cs="Arial"/>
          <w:sz w:val="18"/>
          <w:szCs w:val="18"/>
        </w:rPr>
        <w:t>1</w:t>
      </w:r>
      <w:r w:rsidR="00E46D1B" w:rsidRPr="00C96BD8">
        <w:rPr>
          <w:rFonts w:ascii="Arial" w:hAnsi="Arial" w:cs="Arial"/>
          <w:sz w:val="18"/>
          <w:szCs w:val="18"/>
        </w:rPr>
        <w:t>. eranskina).</w:t>
      </w:r>
    </w:p>
    <w:p w14:paraId="6E410990" w14:textId="77777777" w:rsidR="00E46D1B" w:rsidRPr="00666766" w:rsidRDefault="00E46D1B" w:rsidP="00E46D1B">
      <w:pPr>
        <w:ind w:left="708"/>
        <w:jc w:val="both"/>
        <w:rPr>
          <w:rFonts w:ascii="Arial" w:hAnsi="Arial" w:cs="Arial"/>
          <w:sz w:val="18"/>
          <w:szCs w:val="18"/>
        </w:rPr>
      </w:pPr>
    </w:p>
    <w:p w14:paraId="5018DA90" w14:textId="53E81CBC" w:rsidR="00E46D1B" w:rsidRDefault="00E264A8" w:rsidP="00E46D1B">
      <w:pPr>
        <w:ind w:left="708"/>
        <w:jc w:val="both"/>
        <w:rPr>
          <w:rFonts w:ascii="Arial" w:hAnsi="Arial" w:cs="Arial"/>
          <w:sz w:val="18"/>
          <w:szCs w:val="18"/>
        </w:rPr>
      </w:pPr>
      <w:r>
        <w:rPr>
          <w:rFonts w:ascii="Arial" w:hAnsi="Arial" w:cs="Arial"/>
          <w:sz w:val="18"/>
          <w:szCs w:val="18"/>
        </w:rPr>
        <w:t>h</w:t>
      </w:r>
      <w:r w:rsidR="00E46D1B" w:rsidRPr="00666766">
        <w:rPr>
          <w:rFonts w:ascii="Arial" w:hAnsi="Arial" w:cs="Arial"/>
          <w:sz w:val="18"/>
          <w:szCs w:val="18"/>
        </w:rPr>
        <w:t>.</w:t>
      </w:r>
      <w:r w:rsidR="00E46D1B" w:rsidRPr="00666766">
        <w:rPr>
          <w:rFonts w:ascii="Arial" w:hAnsi="Arial" w:cs="Arial"/>
          <w:sz w:val="18"/>
          <w:szCs w:val="18"/>
        </w:rPr>
        <w:t> </w:t>
      </w:r>
      <w:r w:rsidR="00E46D1B" w:rsidRPr="00666766">
        <w:rPr>
          <w:rFonts w:ascii="Arial" w:hAnsi="Arial" w:cs="Arial"/>
          <w:sz w:val="18"/>
          <w:szCs w:val="18"/>
        </w:rPr>
        <w:t> </w:t>
      </w:r>
      <w:r w:rsidR="00E46D1B" w:rsidRPr="00666766">
        <w:rPr>
          <w:rFonts w:ascii="Arial" w:hAnsi="Arial" w:cs="Arial"/>
          <w:sz w:val="18"/>
          <w:szCs w:val="18"/>
        </w:rPr>
        <w:t>Dirulaguntza ingresatu beharko litzatekeen kontu korrontearen titularitatea egiaztatzen duen agiria.</w:t>
      </w:r>
    </w:p>
    <w:p w14:paraId="6485ACE3" w14:textId="77777777" w:rsidR="00E46D1B" w:rsidRPr="00666766" w:rsidRDefault="00E46D1B" w:rsidP="00E46D1B">
      <w:pPr>
        <w:ind w:left="708"/>
        <w:jc w:val="both"/>
        <w:rPr>
          <w:rFonts w:ascii="Arial" w:hAnsi="Arial" w:cs="Arial"/>
          <w:sz w:val="18"/>
          <w:szCs w:val="18"/>
        </w:rPr>
      </w:pPr>
    </w:p>
    <w:p w14:paraId="774673DA" w14:textId="34455DAD" w:rsidR="00E46D1B" w:rsidRDefault="00E264A8" w:rsidP="00E46D1B">
      <w:pPr>
        <w:ind w:left="708"/>
        <w:jc w:val="both"/>
        <w:rPr>
          <w:rFonts w:ascii="Arial" w:hAnsi="Arial" w:cs="Arial"/>
          <w:sz w:val="18"/>
          <w:szCs w:val="18"/>
        </w:rPr>
      </w:pPr>
      <w:r>
        <w:rPr>
          <w:rFonts w:ascii="Arial" w:hAnsi="Arial" w:cs="Arial"/>
          <w:sz w:val="18"/>
          <w:szCs w:val="18"/>
        </w:rPr>
        <w:t>i</w:t>
      </w:r>
      <w:r w:rsidR="00E46D1B" w:rsidRPr="00666766">
        <w:rPr>
          <w:rFonts w:ascii="Arial" w:hAnsi="Arial" w:cs="Arial"/>
          <w:sz w:val="18"/>
          <w:szCs w:val="18"/>
        </w:rPr>
        <w:t>.</w:t>
      </w:r>
      <w:r w:rsidR="00E46D1B" w:rsidRPr="00666766">
        <w:rPr>
          <w:rFonts w:ascii="Arial" w:hAnsi="Arial" w:cs="Arial"/>
          <w:sz w:val="18"/>
          <w:szCs w:val="18"/>
        </w:rPr>
        <w:t> </w:t>
      </w:r>
      <w:r w:rsidR="00E46D1B" w:rsidRPr="00666766">
        <w:rPr>
          <w:rFonts w:ascii="Arial" w:hAnsi="Arial" w:cs="Arial"/>
          <w:sz w:val="18"/>
          <w:szCs w:val="18"/>
        </w:rPr>
        <w:t> </w:t>
      </w:r>
      <w:r w:rsidR="00E46D1B" w:rsidRPr="00666766">
        <w:rPr>
          <w:rFonts w:ascii="Arial" w:hAnsi="Arial" w:cs="Arial"/>
          <w:sz w:val="18"/>
          <w:szCs w:val="18"/>
        </w:rPr>
        <w:t>Aretxabaletako Udalak beharrezkoa iritziz gero, kasu bakoitzean eskatu lezakeen beste edozein dokumentazio gehigarri.</w:t>
      </w:r>
    </w:p>
    <w:p w14:paraId="64D767E8" w14:textId="77777777" w:rsidR="00E46D1B" w:rsidRPr="00666766" w:rsidRDefault="00E46D1B" w:rsidP="00E46D1B">
      <w:pPr>
        <w:jc w:val="both"/>
        <w:rPr>
          <w:rFonts w:ascii="Arial" w:hAnsi="Arial" w:cs="Arial"/>
          <w:sz w:val="18"/>
          <w:szCs w:val="18"/>
        </w:rPr>
      </w:pPr>
    </w:p>
    <w:p w14:paraId="36BA16E8" w14:textId="77777777" w:rsidR="00E46D1B" w:rsidRDefault="00E46D1B" w:rsidP="00E46D1B">
      <w:pPr>
        <w:jc w:val="both"/>
        <w:rPr>
          <w:rFonts w:ascii="Arial" w:hAnsi="Arial" w:cs="Arial"/>
          <w:sz w:val="18"/>
          <w:szCs w:val="18"/>
        </w:rPr>
      </w:pPr>
      <w:r w:rsidRPr="00666766">
        <w:rPr>
          <w:rFonts w:ascii="Arial" w:hAnsi="Arial" w:cs="Arial"/>
          <w:sz w:val="18"/>
          <w:szCs w:val="18"/>
        </w:rPr>
        <w:t>Ostalaritza establezimendu bakoitzeko laguntza eskaera bat egin beharko da.</w:t>
      </w:r>
    </w:p>
    <w:p w14:paraId="1C0DA424" w14:textId="77777777" w:rsidR="00E46D1B" w:rsidRPr="00666766" w:rsidRDefault="00E46D1B" w:rsidP="00E46D1B">
      <w:pPr>
        <w:jc w:val="both"/>
        <w:rPr>
          <w:rFonts w:ascii="Arial" w:hAnsi="Arial" w:cs="Arial"/>
          <w:sz w:val="18"/>
          <w:szCs w:val="18"/>
        </w:rPr>
      </w:pPr>
    </w:p>
    <w:p w14:paraId="525EB518" w14:textId="77777777" w:rsidR="00E46D1B" w:rsidRDefault="00E46D1B" w:rsidP="00E46D1B">
      <w:pPr>
        <w:jc w:val="both"/>
        <w:rPr>
          <w:rFonts w:ascii="Arial" w:hAnsi="Arial" w:cs="Arial"/>
          <w:sz w:val="18"/>
          <w:szCs w:val="18"/>
        </w:rPr>
      </w:pPr>
      <w:r w:rsidRPr="00666766">
        <w:rPr>
          <w:rFonts w:ascii="Arial" w:hAnsi="Arial" w:cs="Arial"/>
          <w:sz w:val="18"/>
          <w:szCs w:val="18"/>
        </w:rPr>
        <w:t>3.</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Eskatutako dokumenturen bat dagoeneko Aretxabaletako Udalaren organoren batek bere esku edukiko balu, dirulaguntzaren eskatzaileak, aukeran, heldu ahal izango dio 39/2015 Legearen 53.1.d, 28.2 eta 28.3 ataletan ezarritakoari. Horretarako, eskatzaileak adierazi egin beharko du noiz eta zein sailean aurkeztuak edo emanak izan ziren dokumentuok, eta ez badira bost urte baino gehiago igaro zegokien prozedura amaitu zenetik.</w:t>
      </w:r>
    </w:p>
    <w:p w14:paraId="16564684" w14:textId="77777777" w:rsidR="00E46D1B" w:rsidRPr="00666766" w:rsidRDefault="00E46D1B" w:rsidP="00E46D1B">
      <w:pPr>
        <w:jc w:val="both"/>
        <w:rPr>
          <w:rFonts w:ascii="Arial" w:hAnsi="Arial" w:cs="Arial"/>
          <w:sz w:val="18"/>
          <w:szCs w:val="18"/>
        </w:rPr>
      </w:pPr>
    </w:p>
    <w:p w14:paraId="06DC05E8"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Eskabideak edo dokumentazio lagungarriak akatsik izanez gero edo osatugabeak badira, interesdunei hamar eguneko epea emango zaie atzemandako akatsak konpontzeko (39/2015 Legearen 68.1 art.). Epea igarota, horrelakorik egin ezean, eskariari uko egin zaiola ulertuko da, betiere 39/2015 Legearen 93. eta 94. artikuluetan aurreikusitako moduan ebazpena eman ondoren.</w:t>
      </w:r>
      <w:r w:rsidRPr="00666766">
        <w:rPr>
          <w:rFonts w:ascii="Arial" w:hAnsi="Arial" w:cs="Arial"/>
          <w:sz w:val="18"/>
          <w:szCs w:val="18"/>
        </w:rPr>
        <w:tab/>
      </w:r>
      <w:r w:rsidRPr="00666766">
        <w:rPr>
          <w:rFonts w:ascii="Arial" w:hAnsi="Arial" w:cs="Arial"/>
          <w:sz w:val="18"/>
          <w:szCs w:val="18"/>
        </w:rPr>
        <w:br/>
      </w:r>
      <w:r w:rsidRPr="00666766">
        <w:rPr>
          <w:rFonts w:ascii="Arial" w:hAnsi="Arial" w:cs="Arial"/>
          <w:sz w:val="18"/>
          <w:szCs w:val="18"/>
        </w:rPr>
        <w:tab/>
      </w:r>
    </w:p>
    <w:p w14:paraId="41DB417D"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Ebazteko eskumena duen organoa, dirulaguntzak emateko prozedura, ebazpena, epeak, eta berraztertzeko errekurtsoa.</w:t>
      </w:r>
    </w:p>
    <w:p w14:paraId="136C38B2" w14:textId="77777777" w:rsidR="00E46D1B" w:rsidRPr="00741953" w:rsidRDefault="00E46D1B" w:rsidP="00E46D1B">
      <w:pPr>
        <w:pStyle w:val="Zerrenda-paragrafoa"/>
        <w:spacing w:after="0" w:line="240" w:lineRule="auto"/>
        <w:jc w:val="both"/>
        <w:rPr>
          <w:rFonts w:ascii="Arial" w:eastAsia="Times New Roman" w:hAnsi="Arial"/>
          <w:i/>
          <w:iCs/>
          <w:sz w:val="18"/>
          <w:szCs w:val="18"/>
          <w:lang w:eastAsia="eu-ES"/>
        </w:rPr>
      </w:pPr>
    </w:p>
    <w:p w14:paraId="39C7C7CD" w14:textId="77777777" w:rsidR="00E46D1B" w:rsidRDefault="00E46D1B" w:rsidP="00E46D1B">
      <w:pPr>
        <w:jc w:val="both"/>
        <w:rPr>
          <w:rFonts w:ascii="Arial" w:hAnsi="Arial" w:cs="Arial"/>
          <w:sz w:val="18"/>
          <w:szCs w:val="18"/>
        </w:rPr>
      </w:pPr>
      <w:r w:rsidRPr="00666766">
        <w:rPr>
          <w:rFonts w:ascii="Arial" w:hAnsi="Arial" w:cs="Arial"/>
          <w:sz w:val="18"/>
          <w:szCs w:val="18"/>
        </w:rPr>
        <w:t>1.</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 xml:space="preserve">Dirulaguntza hauek ebazteko eskumena Alkatetzak izango du. Dekretu bidez ebatziko dira, </w:t>
      </w:r>
      <w:r>
        <w:rPr>
          <w:rFonts w:ascii="Arial" w:hAnsi="Arial" w:cs="Arial"/>
          <w:sz w:val="18"/>
          <w:szCs w:val="18"/>
        </w:rPr>
        <w:t>enplegu</w:t>
      </w:r>
      <w:r w:rsidRPr="00666766">
        <w:rPr>
          <w:rFonts w:ascii="Arial" w:hAnsi="Arial" w:cs="Arial"/>
          <w:sz w:val="18"/>
          <w:szCs w:val="18"/>
        </w:rPr>
        <w:t xml:space="preserve"> </w:t>
      </w:r>
      <w:r>
        <w:rPr>
          <w:rFonts w:ascii="Arial" w:hAnsi="Arial" w:cs="Arial"/>
          <w:sz w:val="18"/>
          <w:szCs w:val="18"/>
        </w:rPr>
        <w:t>s</w:t>
      </w:r>
      <w:r w:rsidRPr="00666766">
        <w:rPr>
          <w:rFonts w:ascii="Arial" w:hAnsi="Arial" w:cs="Arial"/>
          <w:sz w:val="18"/>
          <w:szCs w:val="18"/>
        </w:rPr>
        <w:t>ailak oinarri hauetan ezarritako baldintzak betetzen direla egiztatu ostean.</w:t>
      </w:r>
    </w:p>
    <w:p w14:paraId="4048D3B9" w14:textId="77777777" w:rsidR="00E46D1B" w:rsidRPr="00666766" w:rsidRDefault="00E46D1B" w:rsidP="00E46D1B">
      <w:pPr>
        <w:jc w:val="both"/>
        <w:rPr>
          <w:rFonts w:ascii="Arial" w:hAnsi="Arial" w:cs="Arial"/>
          <w:sz w:val="18"/>
          <w:szCs w:val="18"/>
        </w:rPr>
      </w:pPr>
    </w:p>
    <w:p w14:paraId="44EF284A"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2.</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Dirulaguntza eman edo ez emateko erabakia arrazoitu egin beharko da, eta, edozelan ere, egiaztaturik egongo dira hartzen den erabakiaren oinarriak, oinarri-arauetan agintzen dituzten irizpide objektiboei buruz.</w:t>
      </w:r>
      <w:r w:rsidRPr="00666766">
        <w:rPr>
          <w:rFonts w:ascii="Arial" w:hAnsi="Arial" w:cs="Arial"/>
          <w:sz w:val="18"/>
          <w:szCs w:val="18"/>
        </w:rPr>
        <w:tab/>
      </w:r>
      <w:r w:rsidRPr="00666766">
        <w:rPr>
          <w:rFonts w:ascii="Arial" w:hAnsi="Arial" w:cs="Arial"/>
          <w:sz w:val="18"/>
          <w:szCs w:val="18"/>
        </w:rPr>
        <w:br/>
      </w:r>
    </w:p>
    <w:p w14:paraId="25E96EAF" w14:textId="77777777" w:rsidR="00E46D1B" w:rsidRDefault="00E46D1B" w:rsidP="00E46D1B">
      <w:pPr>
        <w:jc w:val="both"/>
        <w:rPr>
          <w:rFonts w:ascii="Arial" w:hAnsi="Arial" w:cs="Arial"/>
          <w:sz w:val="18"/>
          <w:szCs w:val="18"/>
        </w:rPr>
      </w:pPr>
      <w:r w:rsidRPr="00666766">
        <w:rPr>
          <w:rFonts w:ascii="Arial" w:hAnsi="Arial" w:cs="Arial"/>
          <w:sz w:val="18"/>
          <w:szCs w:val="18"/>
        </w:rPr>
        <w:t>Eskatzaileari jakinaraziko zaion ebazpenean, berariaz adieraziko dira diru-laguntzaren xedea, eskatzailea edo diru-laguntza emango zaien eskatzaileen zerrenda, zenbatekoa, ordaintzeko modua, justifikatzeko modua eta oinarri orokor hauetan eskatzen diren gainerako baldintzak eta betekizunak.</w:t>
      </w:r>
    </w:p>
    <w:p w14:paraId="0747F436" w14:textId="77777777" w:rsidR="00E46D1B" w:rsidRPr="00666766" w:rsidRDefault="00E46D1B" w:rsidP="00E46D1B">
      <w:pPr>
        <w:jc w:val="both"/>
        <w:rPr>
          <w:rFonts w:ascii="Arial" w:hAnsi="Arial" w:cs="Arial"/>
          <w:sz w:val="18"/>
          <w:szCs w:val="18"/>
        </w:rPr>
      </w:pPr>
    </w:p>
    <w:p w14:paraId="6E707DC7"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Era berean, horren aurka jar daitezkeen errekurtsoak adieraziko dira udalaren erabakian, bai eta zein organo judizialetan aurkeztu behar diren eta horiek jartzeko epea ere, interesdunek bidezkotzat jotzen duten beste edozeinen kalterik gabe.</w:t>
      </w:r>
      <w:r w:rsidRPr="00666766">
        <w:rPr>
          <w:rFonts w:ascii="Arial" w:hAnsi="Arial" w:cs="Arial"/>
          <w:sz w:val="18"/>
          <w:szCs w:val="18"/>
        </w:rPr>
        <w:tab/>
      </w:r>
      <w:r w:rsidRPr="00666766">
        <w:rPr>
          <w:rFonts w:ascii="Arial" w:hAnsi="Arial" w:cs="Arial"/>
          <w:sz w:val="18"/>
          <w:szCs w:val="18"/>
        </w:rPr>
        <w:br/>
      </w:r>
    </w:p>
    <w:p w14:paraId="6C96240A"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Orobat, dirulaguntzak emateko akordioetan 10 laneguneko epea emango zaie onuradunei, adierazi dezaten onartu dutela. Ulertuko da inplizituki onartu dutela, horretarako eman den epean besterik adierazten ez bada.</w:t>
      </w:r>
      <w:r w:rsidRPr="00666766">
        <w:rPr>
          <w:rFonts w:ascii="Arial" w:hAnsi="Arial" w:cs="Arial"/>
          <w:sz w:val="18"/>
          <w:szCs w:val="18"/>
        </w:rPr>
        <w:tab/>
      </w:r>
      <w:r w:rsidRPr="00666766">
        <w:rPr>
          <w:rFonts w:ascii="Arial" w:hAnsi="Arial" w:cs="Arial"/>
          <w:sz w:val="18"/>
          <w:szCs w:val="18"/>
        </w:rPr>
        <w:br/>
      </w:r>
    </w:p>
    <w:p w14:paraId="56F19170" w14:textId="16020B77" w:rsidR="00E46D1B" w:rsidRPr="00666766" w:rsidRDefault="00E46D1B" w:rsidP="00E46D1B">
      <w:pPr>
        <w:jc w:val="both"/>
        <w:rPr>
          <w:rFonts w:ascii="Arial" w:hAnsi="Arial" w:cs="Arial"/>
          <w:sz w:val="18"/>
          <w:szCs w:val="18"/>
        </w:rPr>
      </w:pPr>
      <w:r w:rsidRPr="00666766">
        <w:rPr>
          <w:rFonts w:ascii="Arial" w:hAnsi="Arial" w:cs="Arial"/>
          <w:sz w:val="18"/>
          <w:szCs w:val="18"/>
        </w:rPr>
        <w:t>3.</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 xml:space="preserve">Eskabideek oinarri hauetan zehaztutako eskakizunak betetzen dituztela egiaztatutakoan, sarrera dataren arabera ordenan emango dira dirulaguntzak, espedientea osatzen den unearen arabera. Organo eskumendunak hainbanatu egingo du (38/2003 Legearen 22. artikulua) onuradunen artean dirulaguntza honetara bideratutako </w:t>
      </w:r>
      <w:r w:rsidR="006026ED" w:rsidRPr="00666766">
        <w:rPr>
          <w:rFonts w:ascii="Arial" w:hAnsi="Arial" w:cs="Arial"/>
          <w:sz w:val="18"/>
          <w:szCs w:val="18"/>
        </w:rPr>
        <w:t>gehieneko</w:t>
      </w:r>
      <w:r w:rsidRPr="00666766">
        <w:rPr>
          <w:rFonts w:ascii="Arial" w:hAnsi="Arial" w:cs="Arial"/>
          <w:sz w:val="18"/>
          <w:szCs w:val="18"/>
        </w:rPr>
        <w:t xml:space="preserve"> kopurua, jarduketa horietarako aurrekontu-zuzkidura amaitu arte. Kreditua zabaltzen ez bada, behin aurrekontu-zuzkidura amaituta, geratzen diren eskabideei ezezkoa emango zaie.</w:t>
      </w:r>
      <w:r w:rsidRPr="00666766">
        <w:rPr>
          <w:rFonts w:ascii="Arial" w:hAnsi="Arial" w:cs="Arial"/>
          <w:sz w:val="18"/>
          <w:szCs w:val="18"/>
        </w:rPr>
        <w:tab/>
      </w:r>
      <w:r w:rsidRPr="00666766">
        <w:rPr>
          <w:rFonts w:ascii="Arial" w:hAnsi="Arial" w:cs="Arial"/>
          <w:sz w:val="18"/>
          <w:szCs w:val="18"/>
        </w:rPr>
        <w:br/>
      </w:r>
    </w:p>
    <w:p w14:paraId="0C654EA1" w14:textId="77777777" w:rsidR="00E46D1B" w:rsidRDefault="00E46D1B" w:rsidP="00E46D1B">
      <w:pPr>
        <w:jc w:val="both"/>
        <w:rPr>
          <w:rFonts w:ascii="Arial" w:hAnsi="Arial" w:cs="Arial"/>
          <w:sz w:val="18"/>
          <w:szCs w:val="18"/>
        </w:rPr>
      </w:pPr>
      <w:r w:rsidRPr="00666766">
        <w:rPr>
          <w:rFonts w:ascii="Arial" w:hAnsi="Arial" w:cs="Arial"/>
          <w:sz w:val="18"/>
          <w:szCs w:val="18"/>
        </w:rPr>
        <w:t>4.</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Laguntza horiek izapidetzeak, salbuespen gisa, lehia baztertzen du, kasu horietan ez baita beharrezkoa eskabideak elkarren artean alderatzea, eta deialdi honetan zehaztutako baldintzak betetzen dituen edozein enpresa edo pertsona autonomori laguntzeko interes berezia dagoelako.</w:t>
      </w:r>
    </w:p>
    <w:p w14:paraId="25864145" w14:textId="77777777" w:rsidR="00E46D1B" w:rsidRPr="00666766" w:rsidRDefault="00E46D1B" w:rsidP="00E46D1B">
      <w:pPr>
        <w:jc w:val="both"/>
        <w:rPr>
          <w:rFonts w:ascii="Arial" w:hAnsi="Arial" w:cs="Arial"/>
          <w:sz w:val="18"/>
          <w:szCs w:val="18"/>
        </w:rPr>
      </w:pPr>
    </w:p>
    <w:p w14:paraId="2A82B22F" w14:textId="77777777" w:rsidR="00E46D1B" w:rsidRDefault="00E46D1B" w:rsidP="00E46D1B">
      <w:pPr>
        <w:jc w:val="both"/>
        <w:rPr>
          <w:rFonts w:ascii="Arial" w:hAnsi="Arial" w:cs="Arial"/>
          <w:sz w:val="18"/>
          <w:szCs w:val="18"/>
        </w:rPr>
      </w:pPr>
      <w:r w:rsidRPr="00666766">
        <w:rPr>
          <w:rFonts w:ascii="Arial" w:hAnsi="Arial" w:cs="Arial"/>
          <w:sz w:val="18"/>
          <w:szCs w:val="18"/>
        </w:rPr>
        <w:t>Era berean, lehiarik gabeko konkurrentzia da laguntza-eskaerei behar bezalako arretaz erantzuteko aukera ematen duen mekanismoa.</w:t>
      </w:r>
    </w:p>
    <w:p w14:paraId="72FA7ECD" w14:textId="77777777" w:rsidR="00E46D1B" w:rsidRPr="00666766" w:rsidRDefault="00E46D1B" w:rsidP="00E46D1B">
      <w:pPr>
        <w:jc w:val="both"/>
        <w:rPr>
          <w:rFonts w:ascii="Arial" w:hAnsi="Arial" w:cs="Arial"/>
          <w:sz w:val="18"/>
          <w:szCs w:val="18"/>
        </w:rPr>
      </w:pPr>
    </w:p>
    <w:p w14:paraId="0EDF747D" w14:textId="77777777" w:rsidR="00E46D1B" w:rsidRDefault="00E46D1B" w:rsidP="00E46D1B">
      <w:pPr>
        <w:jc w:val="both"/>
        <w:rPr>
          <w:rFonts w:ascii="Arial" w:hAnsi="Arial" w:cs="Arial"/>
          <w:sz w:val="18"/>
          <w:szCs w:val="18"/>
        </w:rPr>
      </w:pPr>
      <w:r w:rsidRPr="00666766">
        <w:rPr>
          <w:rFonts w:ascii="Arial" w:hAnsi="Arial" w:cs="Arial"/>
          <w:sz w:val="18"/>
          <w:szCs w:val="18"/>
        </w:rPr>
        <w:t>Beraz, eskabideak aurkeztutako ordenaren arabera emango dira laguntzak.</w:t>
      </w:r>
    </w:p>
    <w:p w14:paraId="2D84962F" w14:textId="77777777" w:rsidR="00E46D1B" w:rsidRPr="00666766" w:rsidRDefault="00E46D1B" w:rsidP="00E46D1B">
      <w:pPr>
        <w:jc w:val="both"/>
        <w:rPr>
          <w:rFonts w:ascii="Arial" w:hAnsi="Arial" w:cs="Arial"/>
          <w:sz w:val="18"/>
          <w:szCs w:val="18"/>
        </w:rPr>
      </w:pPr>
    </w:p>
    <w:p w14:paraId="52825A72" w14:textId="77777777" w:rsidR="00E46D1B" w:rsidRDefault="00E46D1B" w:rsidP="00E46D1B">
      <w:pPr>
        <w:jc w:val="both"/>
        <w:rPr>
          <w:rFonts w:ascii="Arial" w:hAnsi="Arial" w:cs="Arial"/>
          <w:sz w:val="18"/>
          <w:szCs w:val="18"/>
        </w:rPr>
      </w:pPr>
      <w:r w:rsidRPr="00666766">
        <w:rPr>
          <w:rFonts w:ascii="Arial" w:hAnsi="Arial" w:cs="Arial"/>
          <w:sz w:val="18"/>
          <w:szCs w:val="18"/>
        </w:rPr>
        <w:t>Udalak eskaerak metatu ahal izango ditu dirulaguntza emateko ebazpen bakarrean. Era berean, eskaerak jaso ahala ebazpenak emango ditu.</w:t>
      </w:r>
    </w:p>
    <w:p w14:paraId="6DD4AB4A" w14:textId="77777777" w:rsidR="00E46D1B" w:rsidRPr="00666766" w:rsidRDefault="00E46D1B" w:rsidP="00E46D1B">
      <w:pPr>
        <w:jc w:val="both"/>
        <w:rPr>
          <w:rFonts w:ascii="Arial" w:hAnsi="Arial" w:cs="Arial"/>
          <w:sz w:val="18"/>
          <w:szCs w:val="18"/>
        </w:rPr>
      </w:pPr>
    </w:p>
    <w:p w14:paraId="12BC3AF5" w14:textId="77777777" w:rsidR="00E46D1B" w:rsidRDefault="00E46D1B" w:rsidP="00E46D1B">
      <w:pPr>
        <w:jc w:val="both"/>
        <w:rPr>
          <w:rFonts w:ascii="Arial" w:hAnsi="Arial" w:cs="Arial"/>
          <w:sz w:val="18"/>
          <w:szCs w:val="18"/>
        </w:rPr>
      </w:pPr>
      <w:r w:rsidRPr="00666766">
        <w:rPr>
          <w:rFonts w:ascii="Arial" w:hAnsi="Arial" w:cs="Arial"/>
          <w:sz w:val="18"/>
          <w:szCs w:val="18"/>
        </w:rPr>
        <w:t>Prozeduraren instrukzioa egin ondoren, eta ebazpen-proposamena idatzi aurretxoan, 39/2015 Legearen 82. artikuluan aurreikusitakoari jarraituz, entzunaldiaren tramitea beteko da, salbu eta soilik interesdunek emandako egintzak, probak eta alegazioak baino ez badira kontuan hartzen edo agertzen prozeduran.</w:t>
      </w:r>
    </w:p>
    <w:p w14:paraId="5A2E9342" w14:textId="77777777" w:rsidR="00E46D1B" w:rsidRPr="00666766" w:rsidRDefault="00E46D1B" w:rsidP="00E46D1B">
      <w:pPr>
        <w:jc w:val="both"/>
        <w:rPr>
          <w:rFonts w:ascii="Arial" w:hAnsi="Arial" w:cs="Arial"/>
          <w:sz w:val="18"/>
          <w:szCs w:val="18"/>
        </w:rPr>
      </w:pPr>
    </w:p>
    <w:p w14:paraId="47D4250A" w14:textId="77777777" w:rsidR="00E46D1B" w:rsidRDefault="00E46D1B" w:rsidP="00E46D1B">
      <w:pPr>
        <w:jc w:val="both"/>
        <w:rPr>
          <w:rFonts w:ascii="Arial" w:hAnsi="Arial" w:cs="Arial"/>
          <w:sz w:val="18"/>
          <w:szCs w:val="18"/>
        </w:rPr>
      </w:pPr>
      <w:r w:rsidRPr="00666766">
        <w:rPr>
          <w:rFonts w:ascii="Arial" w:hAnsi="Arial" w:cs="Arial"/>
          <w:sz w:val="18"/>
          <w:szCs w:val="18"/>
        </w:rPr>
        <w:t>Ebazpenak administrazio-bidea amaitzen du.</w:t>
      </w:r>
    </w:p>
    <w:p w14:paraId="309DD736" w14:textId="77777777" w:rsidR="00E46D1B" w:rsidRPr="00666766" w:rsidRDefault="00E46D1B" w:rsidP="00E46D1B">
      <w:pPr>
        <w:jc w:val="both"/>
        <w:rPr>
          <w:rFonts w:ascii="Arial" w:hAnsi="Arial" w:cs="Arial"/>
          <w:sz w:val="18"/>
          <w:szCs w:val="18"/>
        </w:rPr>
      </w:pPr>
    </w:p>
    <w:p w14:paraId="3255FFA5"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Interesdunei prozeduraren ebazpena jakinaraziko zaie 39/2015 Legearen 40. artikulutik 46. artikulura xedatutakoaren arabera. Hori guztia, emandako dirulaguntzak Aretxabaletako Udalaren web orrian argitaratzearen kalterik gabe.</w:t>
      </w:r>
      <w:r w:rsidRPr="00666766">
        <w:rPr>
          <w:rFonts w:ascii="Arial" w:hAnsi="Arial" w:cs="Arial"/>
          <w:sz w:val="18"/>
          <w:szCs w:val="18"/>
        </w:rPr>
        <w:tab/>
      </w:r>
      <w:r w:rsidRPr="00666766">
        <w:rPr>
          <w:rFonts w:ascii="Arial" w:hAnsi="Arial" w:cs="Arial"/>
          <w:sz w:val="18"/>
          <w:szCs w:val="18"/>
        </w:rPr>
        <w:br/>
      </w:r>
    </w:p>
    <w:p w14:paraId="283D2C4B" w14:textId="77777777" w:rsidR="00E46D1B" w:rsidRDefault="00E46D1B" w:rsidP="00E46D1B">
      <w:pPr>
        <w:jc w:val="both"/>
        <w:rPr>
          <w:rFonts w:ascii="Arial" w:hAnsi="Arial" w:cs="Arial"/>
          <w:sz w:val="18"/>
          <w:szCs w:val="18"/>
        </w:rPr>
      </w:pPr>
      <w:r w:rsidRPr="00666766">
        <w:rPr>
          <w:rFonts w:ascii="Arial" w:hAnsi="Arial" w:cs="Arial"/>
          <w:sz w:val="18"/>
          <w:szCs w:val="18"/>
        </w:rPr>
        <w:t>Emandako dirulaguntza guztien publizitatea egingo du Udalak, Dirulaguntzen azaroaren 17ko 38/2003 Lege Orokorraren 18 artikuluan aurreikusitakoaren eran.</w:t>
      </w:r>
    </w:p>
    <w:p w14:paraId="4DD8FA6F" w14:textId="77777777" w:rsidR="00E46D1B" w:rsidRPr="00666766" w:rsidRDefault="00E46D1B" w:rsidP="00E46D1B">
      <w:pPr>
        <w:jc w:val="both"/>
        <w:rPr>
          <w:rFonts w:ascii="Arial" w:hAnsi="Arial" w:cs="Arial"/>
          <w:sz w:val="18"/>
          <w:szCs w:val="18"/>
        </w:rPr>
      </w:pPr>
    </w:p>
    <w:p w14:paraId="180C4F37"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Erakunde onuradunen betebeharrak.</w:t>
      </w:r>
    </w:p>
    <w:p w14:paraId="2B47B11F" w14:textId="77777777" w:rsidR="00E46D1B" w:rsidRPr="00741953" w:rsidRDefault="00E46D1B" w:rsidP="00E46D1B">
      <w:pPr>
        <w:pStyle w:val="Zerrenda-paragrafoa"/>
        <w:spacing w:after="0" w:line="240" w:lineRule="auto"/>
        <w:jc w:val="both"/>
        <w:rPr>
          <w:rFonts w:ascii="Arial" w:eastAsia="Times New Roman" w:hAnsi="Arial"/>
          <w:i/>
          <w:iCs/>
          <w:sz w:val="18"/>
          <w:szCs w:val="18"/>
          <w:lang w:eastAsia="eu-ES"/>
        </w:rPr>
      </w:pPr>
    </w:p>
    <w:p w14:paraId="7862B851"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Dirulaguntza emanez gero, oinarri-arau espezifikoetan jasotakoez gain, entitate onuradunaren obligazioak dira hauek:</w:t>
      </w:r>
      <w:r w:rsidRPr="00666766">
        <w:rPr>
          <w:rFonts w:ascii="Arial" w:hAnsi="Arial" w:cs="Arial"/>
          <w:sz w:val="18"/>
          <w:szCs w:val="18"/>
        </w:rPr>
        <w:tab/>
      </w:r>
      <w:r w:rsidRPr="00666766">
        <w:rPr>
          <w:rFonts w:ascii="Arial" w:hAnsi="Arial" w:cs="Arial"/>
          <w:sz w:val="18"/>
          <w:szCs w:val="18"/>
        </w:rPr>
        <w:br/>
      </w:r>
    </w:p>
    <w:p w14:paraId="7E45F541"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a)</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Helburua betetzea, proiektua betearaztea, ekintza egitea edo dirulaguntza emateko zio den jokabideari eustea.</w:t>
      </w:r>
      <w:r w:rsidRPr="00666766">
        <w:rPr>
          <w:rFonts w:ascii="Arial" w:hAnsi="Arial" w:cs="Arial"/>
          <w:sz w:val="18"/>
          <w:szCs w:val="18"/>
        </w:rPr>
        <w:tab/>
      </w:r>
    </w:p>
    <w:p w14:paraId="5CDECC4D" w14:textId="77777777" w:rsidR="00E46D1B" w:rsidRDefault="00E46D1B" w:rsidP="00E46D1B">
      <w:pPr>
        <w:jc w:val="both"/>
        <w:rPr>
          <w:rFonts w:ascii="Arial" w:hAnsi="Arial" w:cs="Arial"/>
          <w:sz w:val="18"/>
          <w:szCs w:val="18"/>
        </w:rPr>
      </w:pPr>
      <w:r w:rsidRPr="00666766">
        <w:rPr>
          <w:rFonts w:ascii="Arial" w:hAnsi="Arial" w:cs="Arial"/>
          <w:sz w:val="18"/>
          <w:szCs w:val="18"/>
        </w:rPr>
        <w:t>b)</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Dirulaguntza eman duen organoari justifikatzea betebeharrak eta baldintzak bete izana, bai eta ekintza gauzatu izana eta dirulaguntza jasotzeko edo erabiltzeko helburua bete izana ere.</w:t>
      </w:r>
    </w:p>
    <w:p w14:paraId="6A509264" w14:textId="77777777" w:rsidR="00E46D1B" w:rsidRPr="00666766" w:rsidRDefault="00E46D1B" w:rsidP="00E46D1B">
      <w:pPr>
        <w:jc w:val="both"/>
        <w:rPr>
          <w:rFonts w:ascii="Arial" w:hAnsi="Arial" w:cs="Arial"/>
          <w:sz w:val="18"/>
          <w:szCs w:val="18"/>
        </w:rPr>
      </w:pPr>
    </w:p>
    <w:p w14:paraId="300D002A" w14:textId="77777777" w:rsidR="00E46D1B" w:rsidRDefault="00E46D1B" w:rsidP="00E46D1B">
      <w:pPr>
        <w:jc w:val="both"/>
        <w:rPr>
          <w:rFonts w:ascii="Arial" w:hAnsi="Arial" w:cs="Arial"/>
          <w:sz w:val="18"/>
          <w:szCs w:val="18"/>
        </w:rPr>
      </w:pPr>
      <w:r w:rsidRPr="00666766">
        <w:rPr>
          <w:rFonts w:ascii="Arial" w:hAnsi="Arial" w:cs="Arial"/>
          <w:sz w:val="18"/>
          <w:szCs w:val="18"/>
        </w:rPr>
        <w:t>c)</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 xml:space="preserve">Dirulaguntza ematen duen organoak egin beharreko egiaztatze jardunak onartzea, bai eta eskuduntza izendaturik duten kontrol organoek, estatukoak nahiz erkidegokoek, egin ditzaketen egiaztatze eta finantza </w:t>
      </w:r>
      <w:r w:rsidRPr="00666766">
        <w:rPr>
          <w:rFonts w:ascii="Arial" w:hAnsi="Arial" w:cs="Arial"/>
          <w:sz w:val="18"/>
          <w:szCs w:val="18"/>
        </w:rPr>
        <w:lastRenderedPageBreak/>
        <w:t>kontroleko beste edozein ere, eta errekeritzen zaien informazioa eman behar dute, aurreko jardunak burutzeko.</w:t>
      </w:r>
    </w:p>
    <w:p w14:paraId="7DCC0C11" w14:textId="77777777" w:rsidR="00E46D1B" w:rsidRPr="00666766" w:rsidRDefault="00E46D1B" w:rsidP="00E46D1B">
      <w:pPr>
        <w:jc w:val="both"/>
        <w:rPr>
          <w:rFonts w:ascii="Arial" w:hAnsi="Arial" w:cs="Arial"/>
          <w:sz w:val="18"/>
          <w:szCs w:val="18"/>
        </w:rPr>
      </w:pPr>
    </w:p>
    <w:p w14:paraId="17F7ECF4" w14:textId="77777777" w:rsidR="00E46D1B" w:rsidRDefault="00E46D1B" w:rsidP="00E46D1B">
      <w:pPr>
        <w:jc w:val="both"/>
        <w:rPr>
          <w:rFonts w:ascii="Arial" w:hAnsi="Arial" w:cs="Arial"/>
          <w:sz w:val="18"/>
          <w:szCs w:val="18"/>
        </w:rPr>
      </w:pPr>
      <w:r w:rsidRPr="00666766">
        <w:rPr>
          <w:rFonts w:ascii="Arial" w:hAnsi="Arial" w:cs="Arial"/>
          <w:sz w:val="18"/>
          <w:szCs w:val="18"/>
        </w:rPr>
        <w:t>d)</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Dirulaguntza eman duen organoari jakinaraztea diruz lagundutako ekintzak finantzatzen dituzten beste dirulaguntza, laguntza, diru sarrera edo bitarteko batzuk lortu izana. Jakinarazi beharko da horien berri izan eta berehala, eta edozelan ere, fondoei emandako aplikazioa justifikatu baino lehen.</w:t>
      </w:r>
    </w:p>
    <w:p w14:paraId="1D49FB06" w14:textId="77777777" w:rsidR="00E46D1B" w:rsidRPr="00666766" w:rsidRDefault="00E46D1B" w:rsidP="00E46D1B">
      <w:pPr>
        <w:jc w:val="both"/>
        <w:rPr>
          <w:rFonts w:ascii="Arial" w:hAnsi="Arial" w:cs="Arial"/>
          <w:sz w:val="18"/>
          <w:szCs w:val="18"/>
        </w:rPr>
      </w:pPr>
    </w:p>
    <w:p w14:paraId="3A2FD95D"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e)</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Egiaztatzea zerga obligazioak betetzen dituela Gizarte Segurantzarekin, Foru Ogasunekin eta Euskal Autonomia Erkidegoko Administrazioarekin.</w:t>
      </w:r>
      <w:r w:rsidRPr="00666766">
        <w:rPr>
          <w:rFonts w:ascii="Arial" w:hAnsi="Arial" w:cs="Arial"/>
          <w:sz w:val="18"/>
          <w:szCs w:val="18"/>
        </w:rPr>
        <w:tab/>
      </w:r>
      <w:r w:rsidRPr="00666766">
        <w:rPr>
          <w:rFonts w:ascii="Arial" w:hAnsi="Arial" w:cs="Arial"/>
          <w:sz w:val="18"/>
          <w:szCs w:val="18"/>
        </w:rPr>
        <w:br/>
      </w:r>
    </w:p>
    <w:p w14:paraId="58B2A9DD"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f)</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Behar beste baimen lortzea, diruz lagundu beharreko jarduera garatzeko, eta baimenon xedapenak betetzea.</w:t>
      </w:r>
      <w:r w:rsidRPr="00666766">
        <w:rPr>
          <w:rFonts w:ascii="Arial" w:hAnsi="Arial" w:cs="Arial"/>
          <w:sz w:val="18"/>
          <w:szCs w:val="18"/>
        </w:rPr>
        <w:tab/>
      </w:r>
    </w:p>
    <w:p w14:paraId="592B5E66" w14:textId="77777777" w:rsidR="00E46D1B" w:rsidRDefault="00E46D1B" w:rsidP="00E46D1B">
      <w:pPr>
        <w:jc w:val="both"/>
        <w:rPr>
          <w:rFonts w:ascii="Arial" w:hAnsi="Arial" w:cs="Arial"/>
          <w:sz w:val="18"/>
          <w:szCs w:val="18"/>
        </w:rPr>
      </w:pPr>
      <w:r w:rsidRPr="00666766">
        <w:rPr>
          <w:rFonts w:ascii="Arial" w:hAnsi="Arial" w:cs="Arial"/>
          <w:sz w:val="18"/>
          <w:szCs w:val="18"/>
        </w:rPr>
        <w:t>g)</w:t>
      </w:r>
      <w:r w:rsidRPr="00666766">
        <w:rPr>
          <w:rFonts w:ascii="Arial" w:eastAsia="Arial" w:hAnsi="Arial" w:cs="Arial"/>
          <w:sz w:val="18"/>
          <w:szCs w:val="18"/>
        </w:rPr>
        <w:t> </w:t>
      </w:r>
      <w:r w:rsidRPr="00666766">
        <w:rPr>
          <w:rFonts w:ascii="Arial" w:eastAsia="Arial" w:hAnsi="Arial" w:cs="Arial"/>
          <w:sz w:val="18"/>
          <w:szCs w:val="18"/>
        </w:rPr>
        <w:t> </w:t>
      </w:r>
      <w:r w:rsidRPr="00666766">
        <w:rPr>
          <w:rFonts w:ascii="Arial" w:hAnsi="Arial" w:cs="Arial"/>
          <w:sz w:val="18"/>
          <w:szCs w:val="18"/>
        </w:rPr>
        <w:t>Dirulaguntza eman duen organoari jakinaraztea, dirulaguntza emateko kontuan hartu den edozein gorabehera aldatuz gero.</w:t>
      </w:r>
    </w:p>
    <w:p w14:paraId="6FD14419" w14:textId="77777777" w:rsidR="00E46D1B" w:rsidRPr="00666766" w:rsidRDefault="00E46D1B" w:rsidP="00E46D1B">
      <w:pPr>
        <w:jc w:val="both"/>
        <w:rPr>
          <w:rFonts w:ascii="Arial" w:hAnsi="Arial" w:cs="Arial"/>
          <w:sz w:val="18"/>
          <w:szCs w:val="18"/>
        </w:rPr>
      </w:pPr>
    </w:p>
    <w:p w14:paraId="4A2E5324" w14:textId="7EA184A9"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 xml:space="preserve">Beste dirulaguntza edo laguntza batzuekin bat etortzea eta </w:t>
      </w:r>
      <w:r w:rsidR="00767DC3" w:rsidRPr="00741953">
        <w:rPr>
          <w:rFonts w:ascii="Arial" w:eastAsia="Times New Roman" w:hAnsi="Arial"/>
          <w:i/>
          <w:iCs/>
          <w:sz w:val="18"/>
          <w:szCs w:val="18"/>
          <w:lang w:eastAsia="eu-ES"/>
        </w:rPr>
        <w:t>finantzazio</w:t>
      </w:r>
      <w:r w:rsidRPr="00741953">
        <w:rPr>
          <w:rFonts w:ascii="Arial" w:eastAsia="Times New Roman" w:hAnsi="Arial"/>
          <w:i/>
          <w:iCs/>
          <w:sz w:val="18"/>
          <w:szCs w:val="18"/>
          <w:lang w:eastAsia="eu-ES"/>
        </w:rPr>
        <w:t xml:space="preserve"> muga.</w:t>
      </w:r>
    </w:p>
    <w:p w14:paraId="6E3860D2" w14:textId="77777777" w:rsidR="00E46D1B" w:rsidRPr="00741953" w:rsidRDefault="00E46D1B" w:rsidP="00E46D1B">
      <w:pPr>
        <w:jc w:val="both"/>
        <w:rPr>
          <w:rFonts w:ascii="Arial" w:hAnsi="Arial" w:cs="Arial"/>
          <w:i/>
          <w:iCs/>
          <w:sz w:val="18"/>
          <w:szCs w:val="18"/>
        </w:rPr>
      </w:pPr>
    </w:p>
    <w:p w14:paraId="03E742D7" w14:textId="77777777" w:rsidR="00E46D1B" w:rsidRDefault="00E46D1B" w:rsidP="00E46D1B">
      <w:pPr>
        <w:jc w:val="both"/>
        <w:rPr>
          <w:rFonts w:ascii="Arial" w:hAnsi="Arial" w:cs="Arial"/>
          <w:sz w:val="18"/>
          <w:szCs w:val="18"/>
        </w:rPr>
      </w:pPr>
      <w:r w:rsidRPr="00666766">
        <w:rPr>
          <w:rFonts w:ascii="Arial" w:hAnsi="Arial" w:cs="Arial"/>
          <w:sz w:val="18"/>
          <w:szCs w:val="18"/>
        </w:rPr>
        <w:t>Programa honetan aurreikusitako dirulaguntzak bateragarriak izango dira helburu berdinak dituzten eta/edo kontzeptu berberak diruz laguntzen dituzten erakunde publiko edo pribatuetatik jasoko diren bestelako laguntzekin, beti ere, gain-finantzazioa gertatzen ez bada; kasu horretan, programa honen bidez emandako dirulaguntza soberako zenbatekoan gutxituko da.</w:t>
      </w:r>
    </w:p>
    <w:p w14:paraId="59FBF0F8" w14:textId="77777777" w:rsidR="00E46D1B" w:rsidRPr="00666766" w:rsidRDefault="00E46D1B" w:rsidP="00E46D1B">
      <w:pPr>
        <w:jc w:val="both"/>
        <w:rPr>
          <w:rFonts w:ascii="Arial" w:hAnsi="Arial" w:cs="Arial"/>
          <w:sz w:val="18"/>
          <w:szCs w:val="18"/>
        </w:rPr>
      </w:pPr>
    </w:p>
    <w:p w14:paraId="31584325"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Dirulaguntza ordaintzeko modua eta epeak.</w:t>
      </w:r>
    </w:p>
    <w:p w14:paraId="2214AF3F" w14:textId="77777777" w:rsidR="00E46D1B" w:rsidRPr="00741953" w:rsidRDefault="00E46D1B" w:rsidP="00E46D1B">
      <w:pPr>
        <w:pStyle w:val="Zerrenda-paragrafoa"/>
        <w:spacing w:after="0" w:line="240" w:lineRule="auto"/>
        <w:jc w:val="both"/>
        <w:rPr>
          <w:rFonts w:ascii="Arial" w:eastAsia="Times New Roman" w:hAnsi="Arial"/>
          <w:i/>
          <w:iCs/>
          <w:sz w:val="18"/>
          <w:szCs w:val="18"/>
          <w:lang w:eastAsia="eu-ES"/>
        </w:rPr>
      </w:pPr>
    </w:p>
    <w:p w14:paraId="0E93BE56" w14:textId="77777777" w:rsidR="00E46D1B" w:rsidRPr="00666766" w:rsidRDefault="00E46D1B" w:rsidP="00E46D1B">
      <w:pPr>
        <w:jc w:val="both"/>
        <w:rPr>
          <w:rFonts w:ascii="Arial" w:hAnsi="Arial" w:cs="Arial"/>
          <w:sz w:val="18"/>
          <w:szCs w:val="18"/>
        </w:rPr>
      </w:pPr>
      <w:r w:rsidRPr="00666766">
        <w:rPr>
          <w:rFonts w:ascii="Arial" w:hAnsi="Arial" w:cs="Arial"/>
          <w:sz w:val="18"/>
          <w:szCs w:val="18"/>
        </w:rPr>
        <w:t>Onuradunei dirulaguntza ordainketa bakarrean ordainduko zaie deialdia ebatzi ondoren eta ebazpenean ezarritako epean.</w:t>
      </w:r>
      <w:r w:rsidRPr="00666766">
        <w:rPr>
          <w:rFonts w:ascii="Arial" w:hAnsi="Arial" w:cs="Arial"/>
          <w:sz w:val="18"/>
          <w:szCs w:val="18"/>
        </w:rPr>
        <w:tab/>
      </w:r>
      <w:r w:rsidRPr="00666766">
        <w:rPr>
          <w:rFonts w:ascii="Arial" w:hAnsi="Arial" w:cs="Arial"/>
          <w:sz w:val="18"/>
          <w:szCs w:val="18"/>
        </w:rPr>
        <w:br/>
      </w:r>
    </w:p>
    <w:p w14:paraId="54F9906E" w14:textId="77777777" w:rsidR="00E46D1B" w:rsidRPr="00741953" w:rsidRDefault="00E46D1B" w:rsidP="00E46D1B">
      <w:pPr>
        <w:pStyle w:val="Zerrenda-paragrafoa"/>
        <w:numPr>
          <w:ilvl w:val="0"/>
          <w:numId w:val="1"/>
        </w:numPr>
        <w:spacing w:after="0" w:line="240" w:lineRule="auto"/>
        <w:jc w:val="both"/>
        <w:rPr>
          <w:rFonts w:ascii="Arial" w:eastAsia="Times New Roman" w:hAnsi="Arial"/>
          <w:i/>
          <w:iCs/>
          <w:sz w:val="18"/>
          <w:szCs w:val="18"/>
          <w:lang w:eastAsia="eu-ES"/>
        </w:rPr>
      </w:pPr>
      <w:r w:rsidRPr="00741953">
        <w:rPr>
          <w:rFonts w:ascii="Arial" w:eastAsia="Times New Roman" w:hAnsi="Arial"/>
          <w:i/>
          <w:iCs/>
          <w:sz w:val="18"/>
          <w:szCs w:val="18"/>
          <w:lang w:eastAsia="eu-ES"/>
        </w:rPr>
        <w:t>artikulua.</w:t>
      </w:r>
      <w:r w:rsidRPr="00666766">
        <w:rPr>
          <w:lang w:eastAsia="eu-ES"/>
        </w:rPr>
        <w:t> </w:t>
      </w:r>
      <w:r w:rsidRPr="00666766">
        <w:rPr>
          <w:lang w:eastAsia="eu-ES"/>
        </w:rPr>
        <w:t> </w:t>
      </w:r>
      <w:r w:rsidRPr="00741953">
        <w:rPr>
          <w:rFonts w:ascii="Arial" w:eastAsia="Times New Roman" w:hAnsi="Arial"/>
          <w:i/>
          <w:iCs/>
          <w:sz w:val="18"/>
          <w:szCs w:val="18"/>
          <w:lang w:eastAsia="eu-ES"/>
        </w:rPr>
        <w:t>Oinarrien interpretazioa.</w:t>
      </w:r>
    </w:p>
    <w:p w14:paraId="0526A5BB" w14:textId="77777777" w:rsidR="00E46D1B" w:rsidRPr="00741953" w:rsidRDefault="00E46D1B" w:rsidP="00E46D1B">
      <w:pPr>
        <w:pStyle w:val="Zerrenda-paragrafoa"/>
        <w:spacing w:after="0" w:line="240" w:lineRule="auto"/>
        <w:jc w:val="both"/>
        <w:rPr>
          <w:rFonts w:ascii="Arial" w:eastAsia="Times New Roman" w:hAnsi="Arial"/>
          <w:i/>
          <w:iCs/>
          <w:sz w:val="18"/>
          <w:szCs w:val="18"/>
          <w:lang w:eastAsia="eu-ES"/>
        </w:rPr>
      </w:pPr>
    </w:p>
    <w:p w14:paraId="36B09B46" w14:textId="77777777" w:rsidR="00E46D1B" w:rsidRDefault="00E46D1B" w:rsidP="00E46D1B">
      <w:pPr>
        <w:jc w:val="both"/>
        <w:rPr>
          <w:rFonts w:ascii="Arial" w:hAnsi="Arial" w:cs="Arial"/>
          <w:sz w:val="18"/>
          <w:szCs w:val="18"/>
        </w:rPr>
      </w:pPr>
      <w:r w:rsidRPr="00666766">
        <w:rPr>
          <w:rFonts w:ascii="Arial" w:hAnsi="Arial" w:cs="Arial"/>
          <w:sz w:val="18"/>
          <w:szCs w:val="18"/>
        </w:rPr>
        <w:t xml:space="preserve">Oinarri-arau hauek interpretatzeari buruz sortu daitezkeen zalantzak oinarri hauek onartzeko organo eskudunak erabakiko ditu, </w:t>
      </w:r>
      <w:r>
        <w:rPr>
          <w:rFonts w:ascii="Arial" w:hAnsi="Arial" w:cs="Arial"/>
          <w:sz w:val="18"/>
          <w:szCs w:val="18"/>
        </w:rPr>
        <w:t xml:space="preserve">Enplegu batzordearen </w:t>
      </w:r>
      <w:r w:rsidRPr="00666766">
        <w:rPr>
          <w:rFonts w:ascii="Arial" w:hAnsi="Arial" w:cs="Arial"/>
          <w:sz w:val="18"/>
          <w:szCs w:val="18"/>
        </w:rPr>
        <w:t>proposamena aztertu eta gero.</w:t>
      </w:r>
    </w:p>
    <w:p w14:paraId="0B40D616" w14:textId="6766C355" w:rsidR="00E46D1B" w:rsidRPr="00E62E54" w:rsidRDefault="00E46D1B" w:rsidP="00463C84">
      <w:pPr>
        <w:rPr>
          <w:rFonts w:ascii="Arial" w:hAnsi="Arial" w:cs="Arial"/>
          <w:b/>
          <w:bCs/>
          <w:sz w:val="18"/>
          <w:szCs w:val="18"/>
        </w:rPr>
      </w:pPr>
      <w:r>
        <w:rPr>
          <w:rFonts w:ascii="Arial" w:hAnsi="Arial" w:cs="Arial"/>
          <w:sz w:val="18"/>
          <w:szCs w:val="18"/>
        </w:rPr>
        <w:br w:type="page"/>
      </w:r>
    </w:p>
    <w:p w14:paraId="5161C9E8" w14:textId="77777777" w:rsidR="00E46D1B" w:rsidRDefault="00E46D1B" w:rsidP="00E46D1B">
      <w:pPr>
        <w:jc w:val="center"/>
        <w:rPr>
          <w:rFonts w:ascii="Arial" w:hAnsi="Arial" w:cs="Arial"/>
          <w:b/>
          <w:bCs/>
          <w:sz w:val="18"/>
          <w:szCs w:val="18"/>
          <w:lang w:val="es-ES_tradnl"/>
        </w:rPr>
      </w:pPr>
      <w:r w:rsidRPr="00040E42">
        <w:rPr>
          <w:rFonts w:ascii="Arial" w:hAnsi="Arial" w:cs="Arial"/>
          <w:b/>
          <w:bCs/>
          <w:sz w:val="18"/>
          <w:szCs w:val="18"/>
          <w:lang w:val="es-ES_tradnl"/>
        </w:rPr>
        <w:t xml:space="preserve">AYUNTAMIENTO DE </w:t>
      </w:r>
      <w:r>
        <w:rPr>
          <w:rFonts w:ascii="Arial" w:hAnsi="Arial" w:cs="Arial"/>
          <w:b/>
          <w:bCs/>
          <w:sz w:val="18"/>
          <w:szCs w:val="18"/>
          <w:lang w:val="es-ES_tradnl"/>
        </w:rPr>
        <w:t>ARETXABALETA</w:t>
      </w:r>
    </w:p>
    <w:p w14:paraId="2F8BA0CC" w14:textId="77777777" w:rsidR="00E46D1B" w:rsidRPr="00040E42" w:rsidRDefault="00E46D1B" w:rsidP="00E46D1B">
      <w:pPr>
        <w:jc w:val="center"/>
        <w:rPr>
          <w:rFonts w:ascii="Arial" w:hAnsi="Arial" w:cs="Arial"/>
          <w:b/>
          <w:bCs/>
          <w:sz w:val="18"/>
          <w:szCs w:val="18"/>
        </w:rPr>
      </w:pPr>
    </w:p>
    <w:p w14:paraId="1AA491F2" w14:textId="77777777" w:rsidR="00E46D1B" w:rsidRDefault="00E46D1B" w:rsidP="00E46D1B">
      <w:pPr>
        <w:jc w:val="center"/>
        <w:rPr>
          <w:rFonts w:ascii="Arial" w:hAnsi="Arial" w:cs="Arial"/>
          <w:i/>
          <w:iCs/>
          <w:sz w:val="18"/>
          <w:szCs w:val="18"/>
          <w:lang w:val="es-ES_tradnl"/>
        </w:rPr>
      </w:pPr>
      <w:r w:rsidRPr="00040E42">
        <w:rPr>
          <w:rFonts w:ascii="Arial" w:hAnsi="Arial" w:cs="Arial"/>
          <w:i/>
          <w:iCs/>
          <w:sz w:val="18"/>
          <w:szCs w:val="18"/>
          <w:lang w:val="es-ES_tradnl"/>
        </w:rPr>
        <w:t>Anuncio</w:t>
      </w:r>
    </w:p>
    <w:p w14:paraId="367FB09B" w14:textId="77777777" w:rsidR="00E46D1B" w:rsidRPr="00040E42" w:rsidRDefault="00E46D1B" w:rsidP="00E46D1B">
      <w:pPr>
        <w:jc w:val="center"/>
        <w:rPr>
          <w:rFonts w:ascii="Arial" w:hAnsi="Arial" w:cs="Arial"/>
          <w:i/>
          <w:iCs/>
          <w:sz w:val="18"/>
          <w:szCs w:val="18"/>
        </w:rPr>
      </w:pPr>
    </w:p>
    <w:p w14:paraId="5BA6ECEB"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El Ayuntamiento de </w:t>
      </w:r>
      <w:r>
        <w:rPr>
          <w:rFonts w:ascii="Arial" w:hAnsi="Arial" w:cs="Arial"/>
          <w:sz w:val="18"/>
          <w:szCs w:val="18"/>
          <w:lang w:val="es-ES_tradnl"/>
        </w:rPr>
        <w:t>Aretxabaleta</w:t>
      </w:r>
      <w:r w:rsidRPr="00040E42">
        <w:rPr>
          <w:rFonts w:ascii="Arial" w:hAnsi="Arial" w:cs="Arial"/>
          <w:sz w:val="18"/>
          <w:szCs w:val="18"/>
          <w:lang w:val="es-ES_tradnl"/>
        </w:rPr>
        <w:t xml:space="preserve"> </w:t>
      </w:r>
      <w:r>
        <w:rPr>
          <w:rFonts w:ascii="Arial" w:hAnsi="Arial" w:cs="Arial"/>
          <w:sz w:val="18"/>
          <w:szCs w:val="18"/>
          <w:lang w:val="es-ES_tradnl"/>
        </w:rPr>
        <w:t xml:space="preserve">por medio de decreto de alcaldía de fecha 16 de diciembre, adoptó la siguiente resolución: </w:t>
      </w:r>
    </w:p>
    <w:p w14:paraId="2DDBDF92" w14:textId="77777777" w:rsidR="00E46D1B" w:rsidRPr="00040E42" w:rsidRDefault="00E46D1B" w:rsidP="00E46D1B">
      <w:pPr>
        <w:jc w:val="both"/>
        <w:rPr>
          <w:rFonts w:ascii="Arial" w:hAnsi="Arial" w:cs="Arial"/>
          <w:sz w:val="18"/>
          <w:szCs w:val="18"/>
        </w:rPr>
      </w:pPr>
    </w:p>
    <w:p w14:paraId="671CA29A" w14:textId="77777777" w:rsidR="00E46D1B" w:rsidRDefault="00E46D1B" w:rsidP="00E46D1B">
      <w:pPr>
        <w:jc w:val="both"/>
        <w:rPr>
          <w:rFonts w:ascii="Arial" w:hAnsi="Arial" w:cs="Arial"/>
          <w:sz w:val="18"/>
          <w:szCs w:val="18"/>
          <w:lang w:val="es-ES_tradnl"/>
        </w:rPr>
      </w:pPr>
      <w:r w:rsidRPr="00FF4764">
        <w:rPr>
          <w:rFonts w:ascii="Arial" w:hAnsi="Arial" w:cs="Arial"/>
          <w:b/>
          <w:bCs/>
          <w:i/>
          <w:iCs/>
          <w:sz w:val="18"/>
          <w:szCs w:val="18"/>
          <w:lang w:val="es-ES_tradnl"/>
        </w:rPr>
        <w:t>Primero</w:t>
      </w:r>
      <w:r>
        <w:rPr>
          <w:rFonts w:ascii="Arial" w:hAnsi="Arial" w:cs="Arial"/>
          <w:i/>
          <w:iCs/>
          <w:sz w:val="18"/>
          <w:szCs w:val="18"/>
          <w:lang w:val="es-ES_tradnl"/>
        </w:rPr>
        <w:t xml:space="preserve">: </w:t>
      </w:r>
      <w:r w:rsidRPr="00040E42">
        <w:rPr>
          <w:rFonts w:ascii="Arial" w:hAnsi="Arial" w:cs="Arial"/>
          <w:sz w:val="18"/>
          <w:szCs w:val="18"/>
          <w:lang w:val="es-ES_tradnl"/>
        </w:rPr>
        <w:t>Aprobar las bases reguladoras de la siguiente línea de subvención.</w:t>
      </w:r>
    </w:p>
    <w:p w14:paraId="5096E17C" w14:textId="77777777" w:rsidR="00E46D1B" w:rsidRPr="00040E42" w:rsidRDefault="00E46D1B" w:rsidP="00E46D1B">
      <w:pPr>
        <w:jc w:val="both"/>
        <w:rPr>
          <w:rFonts w:ascii="Arial" w:hAnsi="Arial" w:cs="Arial"/>
          <w:sz w:val="18"/>
          <w:szCs w:val="18"/>
        </w:rPr>
      </w:pPr>
    </w:p>
    <w:p w14:paraId="47552F55" w14:textId="77777777" w:rsidR="00E46D1B" w:rsidRPr="00040E42" w:rsidRDefault="00E46D1B" w:rsidP="00E46D1B">
      <w:pPr>
        <w:jc w:val="both"/>
        <w:rPr>
          <w:rFonts w:ascii="Arial" w:hAnsi="Arial" w:cs="Arial"/>
          <w:sz w:val="18"/>
          <w:szCs w:val="18"/>
        </w:rPr>
      </w:pPr>
      <w:r w:rsidRPr="00040E42">
        <w:rPr>
          <w:rFonts w:ascii="Arial" w:hAnsi="Arial" w:cs="Arial"/>
          <w:sz w:val="18"/>
          <w:szCs w:val="18"/>
          <w:lang w:val="es-ES_tradnl"/>
        </w:rPr>
        <w:t xml:space="preserve">Subvenciones extraordinarias para el mantenimiento del empleo y la actividad en el sector de hostelería de </w:t>
      </w:r>
      <w:r>
        <w:rPr>
          <w:rFonts w:ascii="Arial" w:hAnsi="Arial" w:cs="Arial"/>
          <w:sz w:val="18"/>
          <w:szCs w:val="18"/>
          <w:lang w:val="es-ES_tradnl"/>
        </w:rPr>
        <w:t>Aretxabaleta</w:t>
      </w:r>
      <w:r w:rsidRPr="00040E42">
        <w:rPr>
          <w:rFonts w:ascii="Arial" w:hAnsi="Arial" w:cs="Arial"/>
          <w:sz w:val="18"/>
          <w:szCs w:val="18"/>
          <w:lang w:val="es-ES_tradnl"/>
        </w:rPr>
        <w:t xml:space="preserve"> ante la situación ocasionada por el Covid-19.</w:t>
      </w:r>
    </w:p>
    <w:p w14:paraId="2A05AF30" w14:textId="77777777" w:rsidR="00E46D1B" w:rsidRDefault="00E46D1B" w:rsidP="00E46D1B">
      <w:pPr>
        <w:jc w:val="both"/>
        <w:rPr>
          <w:rFonts w:ascii="Arial" w:hAnsi="Arial" w:cs="Arial"/>
          <w:i/>
          <w:iCs/>
          <w:sz w:val="18"/>
          <w:szCs w:val="18"/>
          <w:lang w:val="es-ES_tradnl"/>
        </w:rPr>
      </w:pPr>
    </w:p>
    <w:p w14:paraId="371EA013" w14:textId="77777777" w:rsidR="00E46D1B" w:rsidRDefault="00E46D1B" w:rsidP="00E46D1B">
      <w:pPr>
        <w:jc w:val="both"/>
        <w:rPr>
          <w:rFonts w:ascii="Arial" w:hAnsi="Arial" w:cs="Arial"/>
          <w:sz w:val="18"/>
          <w:szCs w:val="18"/>
          <w:lang w:val="es-ES_tradnl"/>
        </w:rPr>
      </w:pPr>
      <w:r w:rsidRPr="00FF4764">
        <w:rPr>
          <w:rFonts w:ascii="Arial" w:hAnsi="Arial" w:cs="Arial"/>
          <w:b/>
          <w:bCs/>
          <w:i/>
          <w:iCs/>
          <w:sz w:val="18"/>
          <w:szCs w:val="18"/>
          <w:lang w:val="es-ES_tradnl"/>
        </w:rPr>
        <w:t>Segundo</w:t>
      </w:r>
      <w:r>
        <w:rPr>
          <w:rFonts w:ascii="Arial" w:eastAsia="Arial" w:hAnsi="Arial" w:cs="Arial"/>
          <w:i/>
          <w:iCs/>
          <w:sz w:val="18"/>
          <w:szCs w:val="18"/>
          <w:lang w:val="es-ES_tradnl"/>
        </w:rPr>
        <w:t xml:space="preserve">: </w:t>
      </w:r>
      <w:r w:rsidRPr="00040E42">
        <w:rPr>
          <w:rFonts w:ascii="Arial" w:hAnsi="Arial" w:cs="Arial"/>
          <w:sz w:val="18"/>
          <w:szCs w:val="18"/>
          <w:lang w:val="es-ES_tradnl"/>
        </w:rPr>
        <w:t>Aprobar la convocatoria de la siguiente subvención.</w:t>
      </w:r>
    </w:p>
    <w:p w14:paraId="2CEFD85D" w14:textId="77777777" w:rsidR="00E46D1B" w:rsidRPr="00040E42" w:rsidRDefault="00E46D1B" w:rsidP="00E46D1B">
      <w:pPr>
        <w:jc w:val="both"/>
        <w:rPr>
          <w:rFonts w:ascii="Arial" w:hAnsi="Arial" w:cs="Arial"/>
          <w:sz w:val="18"/>
          <w:szCs w:val="18"/>
        </w:rPr>
      </w:pPr>
    </w:p>
    <w:p w14:paraId="084C2B00" w14:textId="77777777" w:rsidR="00E46D1B" w:rsidRPr="00040E42" w:rsidRDefault="00E46D1B" w:rsidP="00E46D1B">
      <w:pPr>
        <w:jc w:val="both"/>
        <w:rPr>
          <w:rFonts w:ascii="Arial" w:hAnsi="Arial" w:cs="Arial"/>
          <w:sz w:val="18"/>
          <w:szCs w:val="18"/>
        </w:rPr>
      </w:pPr>
      <w:r w:rsidRPr="00040E42">
        <w:rPr>
          <w:rFonts w:ascii="Arial" w:hAnsi="Arial" w:cs="Arial"/>
          <w:sz w:val="18"/>
          <w:szCs w:val="18"/>
          <w:lang w:val="es-ES_tradnl"/>
        </w:rPr>
        <w:t>1.</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Financiación:</w:t>
      </w:r>
    </w:p>
    <w:p w14:paraId="6D1A4FDA" w14:textId="77777777" w:rsidR="00E46D1B" w:rsidRDefault="00E46D1B" w:rsidP="00E46D1B">
      <w:pPr>
        <w:jc w:val="both"/>
        <w:rPr>
          <w:rFonts w:ascii="Arial" w:hAnsi="Arial" w:cs="Arial"/>
          <w:sz w:val="18"/>
          <w:szCs w:val="18"/>
          <w:lang w:val="es-ES_tradnl"/>
        </w:rPr>
      </w:pPr>
    </w:p>
    <w:p w14:paraId="25764885" w14:textId="00C6E61C"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Los recursos económicos destinados a la financiación de las ayudas reguladas en la presente convocatoria ascienden a </w:t>
      </w:r>
      <w:r>
        <w:rPr>
          <w:rFonts w:ascii="Arial" w:hAnsi="Arial" w:cs="Arial"/>
          <w:sz w:val="18"/>
          <w:szCs w:val="18"/>
          <w:lang w:val="es-ES_tradnl"/>
        </w:rPr>
        <w:t>sesenta</w:t>
      </w:r>
      <w:r w:rsidRPr="00040E42">
        <w:rPr>
          <w:rFonts w:ascii="Arial" w:hAnsi="Arial" w:cs="Arial"/>
          <w:sz w:val="18"/>
          <w:szCs w:val="18"/>
          <w:lang w:val="es-ES_tradnl"/>
        </w:rPr>
        <w:t xml:space="preserve"> euros (</w:t>
      </w:r>
      <w:r>
        <w:rPr>
          <w:rFonts w:ascii="Arial" w:hAnsi="Arial" w:cs="Arial"/>
          <w:sz w:val="18"/>
          <w:szCs w:val="18"/>
          <w:lang w:val="es-ES_tradnl"/>
        </w:rPr>
        <w:t>60</w:t>
      </w:r>
      <w:r w:rsidRPr="00040E42">
        <w:rPr>
          <w:rFonts w:ascii="Arial" w:hAnsi="Arial" w:cs="Arial"/>
          <w:sz w:val="18"/>
          <w:szCs w:val="18"/>
          <w:lang w:val="es-ES_tradnl"/>
        </w:rPr>
        <w:t>.000 €), corresponderán a crédito de pago 2020, partida presupuestaria 1</w:t>
      </w:r>
      <w:r w:rsidR="002361F6">
        <w:rPr>
          <w:rFonts w:ascii="Arial" w:hAnsi="Arial" w:cs="Arial"/>
          <w:sz w:val="18"/>
          <w:szCs w:val="18"/>
          <w:lang w:val="es-ES_tradnl"/>
        </w:rPr>
        <w:t xml:space="preserve">.0701.471.131.0001.2020 </w:t>
      </w:r>
      <w:r w:rsidRPr="00040E42">
        <w:rPr>
          <w:rFonts w:ascii="Arial" w:hAnsi="Arial" w:cs="Arial"/>
          <w:sz w:val="18"/>
          <w:szCs w:val="18"/>
          <w:lang w:val="es-ES_tradnl"/>
        </w:rPr>
        <w:t xml:space="preserve">del Ayuntamiento de </w:t>
      </w:r>
      <w:r>
        <w:rPr>
          <w:rFonts w:ascii="Arial" w:hAnsi="Arial" w:cs="Arial"/>
          <w:sz w:val="18"/>
          <w:szCs w:val="18"/>
          <w:lang w:val="es-ES_tradnl"/>
        </w:rPr>
        <w:t>Aretxabaleta</w:t>
      </w:r>
      <w:r w:rsidRPr="00040E42">
        <w:rPr>
          <w:rFonts w:ascii="Arial" w:hAnsi="Arial" w:cs="Arial"/>
          <w:sz w:val="18"/>
          <w:szCs w:val="18"/>
          <w:lang w:val="es-ES_tradnl"/>
        </w:rPr>
        <w:t>.</w:t>
      </w:r>
    </w:p>
    <w:p w14:paraId="45C8E691" w14:textId="77777777" w:rsidR="00E46D1B" w:rsidRPr="00040E42" w:rsidRDefault="00E46D1B" w:rsidP="00E46D1B">
      <w:pPr>
        <w:jc w:val="both"/>
        <w:rPr>
          <w:rFonts w:ascii="Arial" w:hAnsi="Arial" w:cs="Arial"/>
          <w:sz w:val="18"/>
          <w:szCs w:val="18"/>
        </w:rPr>
      </w:pPr>
    </w:p>
    <w:p w14:paraId="474210C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2.</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Plazo de presentación de solicitudes:</w:t>
      </w:r>
    </w:p>
    <w:p w14:paraId="4C89B246" w14:textId="77777777" w:rsidR="00E46D1B" w:rsidRPr="00040E42" w:rsidRDefault="00E46D1B" w:rsidP="00E46D1B">
      <w:pPr>
        <w:jc w:val="both"/>
        <w:rPr>
          <w:rFonts w:ascii="Arial" w:hAnsi="Arial" w:cs="Arial"/>
          <w:sz w:val="18"/>
          <w:szCs w:val="18"/>
        </w:rPr>
      </w:pPr>
    </w:p>
    <w:p w14:paraId="5989126D"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El plazo para solicitar estas ayudas comenzará el día siguiente a la publicación de la presente convocatoria en el </w:t>
      </w:r>
      <w:r w:rsidRPr="00040E42">
        <w:rPr>
          <w:rFonts w:ascii="Arial" w:hAnsi="Arial" w:cs="Arial"/>
          <w:smallCaps/>
          <w:sz w:val="18"/>
          <w:szCs w:val="18"/>
          <w:lang w:val="es-ES_tradnl"/>
        </w:rPr>
        <w:t>Boletín Oficial</w:t>
      </w:r>
      <w:r w:rsidRPr="00040E42">
        <w:rPr>
          <w:rFonts w:ascii="Arial" w:hAnsi="Arial" w:cs="Arial"/>
          <w:sz w:val="18"/>
          <w:szCs w:val="18"/>
          <w:lang w:val="es-ES_tradnl"/>
        </w:rPr>
        <w:t xml:space="preserve"> de Gipuzkoa y finalizará el </w:t>
      </w:r>
      <w:r>
        <w:rPr>
          <w:rFonts w:ascii="Arial" w:hAnsi="Arial" w:cs="Arial"/>
          <w:sz w:val="18"/>
          <w:szCs w:val="18"/>
          <w:lang w:val="es-ES_tradnl"/>
        </w:rPr>
        <w:t>31</w:t>
      </w:r>
      <w:r w:rsidRPr="00040E42">
        <w:rPr>
          <w:rFonts w:ascii="Arial" w:hAnsi="Arial" w:cs="Arial"/>
          <w:sz w:val="18"/>
          <w:szCs w:val="18"/>
          <w:lang w:val="es-ES_tradnl"/>
        </w:rPr>
        <w:t xml:space="preserve"> de diciembre de 2020.</w:t>
      </w:r>
    </w:p>
    <w:p w14:paraId="7A94C81F" w14:textId="77777777" w:rsidR="00E46D1B" w:rsidRPr="00040E42" w:rsidRDefault="00E46D1B" w:rsidP="00E46D1B">
      <w:pPr>
        <w:jc w:val="both"/>
        <w:rPr>
          <w:rFonts w:ascii="Arial" w:hAnsi="Arial" w:cs="Arial"/>
          <w:sz w:val="18"/>
          <w:szCs w:val="18"/>
        </w:rPr>
      </w:pPr>
    </w:p>
    <w:p w14:paraId="38CE3603" w14:textId="77777777" w:rsidR="00E46D1B" w:rsidRDefault="00E46D1B" w:rsidP="00E46D1B">
      <w:pPr>
        <w:jc w:val="both"/>
        <w:rPr>
          <w:rFonts w:ascii="Arial" w:hAnsi="Arial" w:cs="Arial"/>
          <w:sz w:val="18"/>
          <w:szCs w:val="18"/>
          <w:lang w:val="es-ES_tradnl"/>
        </w:rPr>
      </w:pPr>
      <w:r w:rsidRPr="003E377C">
        <w:rPr>
          <w:rFonts w:ascii="Arial" w:hAnsi="Arial" w:cs="Arial"/>
          <w:b/>
          <w:bCs/>
          <w:i/>
          <w:iCs/>
          <w:sz w:val="18"/>
          <w:szCs w:val="18"/>
          <w:lang w:val="es-ES_tradnl"/>
        </w:rPr>
        <w:t>Tercero</w:t>
      </w:r>
      <w:r>
        <w:rPr>
          <w:rFonts w:ascii="Arial" w:hAnsi="Arial" w:cs="Arial"/>
          <w:i/>
          <w:iCs/>
          <w:sz w:val="18"/>
          <w:szCs w:val="18"/>
          <w:lang w:val="es-ES_tradnl"/>
        </w:rPr>
        <w:t xml:space="preserve">: </w:t>
      </w:r>
      <w:r w:rsidRPr="00040E42">
        <w:rPr>
          <w:rFonts w:ascii="Arial" w:hAnsi="Arial" w:cs="Arial"/>
          <w:sz w:val="18"/>
          <w:szCs w:val="18"/>
          <w:lang w:val="es-ES_tradnl"/>
        </w:rPr>
        <w:t xml:space="preserve">Las bases reguladoras aprobadas mediante el presente acuerdo surtirán efectos desde el día de su publicación en el </w:t>
      </w:r>
      <w:r w:rsidRPr="00040E42">
        <w:rPr>
          <w:rFonts w:ascii="Arial" w:hAnsi="Arial" w:cs="Arial"/>
          <w:smallCaps/>
          <w:sz w:val="18"/>
          <w:szCs w:val="18"/>
          <w:lang w:val="es-ES_tradnl"/>
        </w:rPr>
        <w:t>Boletín Oficial</w:t>
      </w:r>
      <w:r w:rsidRPr="00040E42">
        <w:rPr>
          <w:rFonts w:ascii="Arial" w:hAnsi="Arial" w:cs="Arial"/>
          <w:sz w:val="18"/>
          <w:szCs w:val="18"/>
          <w:lang w:val="es-ES_tradnl"/>
        </w:rPr>
        <w:t xml:space="preserve"> de Gipuzkoa.</w:t>
      </w:r>
    </w:p>
    <w:p w14:paraId="59FAE888" w14:textId="77777777" w:rsidR="00E46D1B" w:rsidRPr="00040E42" w:rsidRDefault="00E46D1B" w:rsidP="00E46D1B">
      <w:pPr>
        <w:jc w:val="both"/>
        <w:rPr>
          <w:rFonts w:ascii="Arial" w:hAnsi="Arial" w:cs="Arial"/>
          <w:sz w:val="18"/>
          <w:szCs w:val="18"/>
        </w:rPr>
      </w:pPr>
    </w:p>
    <w:p w14:paraId="09B78246"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Este acuerdo es definitivo y pone fin a la vía administrativa.</w:t>
      </w:r>
      <w:r w:rsidRPr="00040E42">
        <w:rPr>
          <w:rFonts w:ascii="Arial" w:hAnsi="Arial" w:cs="Arial"/>
          <w:sz w:val="18"/>
          <w:szCs w:val="18"/>
          <w:lang w:val="es-ES_tradnl"/>
        </w:rPr>
        <w:tab/>
      </w:r>
    </w:p>
    <w:p w14:paraId="600D7B3D" w14:textId="77777777" w:rsidR="00E46D1B" w:rsidRPr="00040E42" w:rsidRDefault="00E46D1B" w:rsidP="00E46D1B">
      <w:pPr>
        <w:jc w:val="both"/>
        <w:rPr>
          <w:rFonts w:ascii="Arial" w:hAnsi="Arial" w:cs="Arial"/>
          <w:sz w:val="18"/>
          <w:szCs w:val="18"/>
        </w:rPr>
      </w:pPr>
    </w:p>
    <w:p w14:paraId="003DBBC4"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Las personas interesadas podrán interponer directamente contra él Recurso Contencioso-Administrativo ante los Juzgados de lo Contencioso-Administrativo de San Sebastián, en el plazo de dos meses a partir del día siguiente al de su publicación.</w:t>
      </w:r>
    </w:p>
    <w:p w14:paraId="5B58F131" w14:textId="77777777" w:rsidR="00E46D1B" w:rsidRPr="00040E42" w:rsidRDefault="00E46D1B" w:rsidP="00E46D1B">
      <w:pPr>
        <w:jc w:val="both"/>
        <w:rPr>
          <w:rFonts w:ascii="Arial" w:hAnsi="Arial" w:cs="Arial"/>
          <w:sz w:val="18"/>
          <w:szCs w:val="18"/>
        </w:rPr>
      </w:pPr>
    </w:p>
    <w:p w14:paraId="7E29DE55"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No obstante, las personas particulares, con carácter previo, podrán interponer Recurso Potestativo de Reposición ante </w:t>
      </w:r>
      <w:r>
        <w:rPr>
          <w:rFonts w:ascii="Arial" w:hAnsi="Arial" w:cs="Arial"/>
          <w:sz w:val="18"/>
          <w:szCs w:val="18"/>
          <w:lang w:val="es-ES_tradnl"/>
        </w:rPr>
        <w:t>el alcalde</w:t>
      </w:r>
      <w:r w:rsidRPr="00040E42">
        <w:rPr>
          <w:rFonts w:ascii="Arial" w:hAnsi="Arial" w:cs="Arial"/>
          <w:sz w:val="18"/>
          <w:szCs w:val="18"/>
          <w:lang w:val="es-ES_tradnl"/>
        </w:rPr>
        <w:t>, en el plazo de un mes a partir del día siguiente al de su publicación. En este caso, no se podrá interponer recurso contencioso-administrativo hasta que sea resuelto expresamente el de reposición o se haya producido su desestimación presunta. Todo ello sin perjuicio de la interposición de cualquier otro recurso que se estime pertinente.</w:t>
      </w:r>
    </w:p>
    <w:p w14:paraId="274362EF" w14:textId="77777777" w:rsidR="00E46D1B" w:rsidRPr="00040E42" w:rsidRDefault="00E46D1B" w:rsidP="00E46D1B">
      <w:pPr>
        <w:jc w:val="both"/>
        <w:rPr>
          <w:rFonts w:ascii="Arial" w:hAnsi="Arial" w:cs="Arial"/>
          <w:sz w:val="18"/>
          <w:szCs w:val="18"/>
        </w:rPr>
      </w:pPr>
    </w:p>
    <w:p w14:paraId="5F372EA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Lo que se publica para general conocimiento.</w:t>
      </w:r>
    </w:p>
    <w:p w14:paraId="6304E573" w14:textId="77777777" w:rsidR="00E46D1B" w:rsidRPr="00040E42" w:rsidRDefault="00E46D1B" w:rsidP="00E46D1B">
      <w:pPr>
        <w:jc w:val="both"/>
        <w:rPr>
          <w:rFonts w:ascii="Arial" w:hAnsi="Arial" w:cs="Arial"/>
          <w:sz w:val="18"/>
          <w:szCs w:val="18"/>
        </w:rPr>
      </w:pPr>
    </w:p>
    <w:p w14:paraId="4DE35C7F" w14:textId="77777777" w:rsidR="00E46D1B" w:rsidRDefault="00E46D1B" w:rsidP="00E46D1B">
      <w:pPr>
        <w:jc w:val="center"/>
        <w:rPr>
          <w:rFonts w:ascii="Arial" w:hAnsi="Arial" w:cs="Arial"/>
          <w:sz w:val="18"/>
          <w:szCs w:val="18"/>
          <w:lang w:val="es-ES_tradnl"/>
        </w:rPr>
      </w:pPr>
      <w:r>
        <w:rPr>
          <w:rFonts w:ascii="Arial" w:hAnsi="Arial" w:cs="Arial"/>
          <w:sz w:val="18"/>
          <w:szCs w:val="18"/>
          <w:lang w:val="es-ES_tradnl"/>
        </w:rPr>
        <w:t>Aretxabaleta</w:t>
      </w:r>
      <w:r w:rsidRPr="00040E42">
        <w:rPr>
          <w:rFonts w:ascii="Arial" w:hAnsi="Arial" w:cs="Arial"/>
          <w:sz w:val="18"/>
          <w:szCs w:val="18"/>
          <w:lang w:val="es-ES_tradnl"/>
        </w:rPr>
        <w:t>, a</w:t>
      </w:r>
      <w:r>
        <w:rPr>
          <w:rFonts w:ascii="Arial" w:hAnsi="Arial" w:cs="Arial"/>
          <w:sz w:val="18"/>
          <w:szCs w:val="18"/>
          <w:lang w:val="es-ES_tradnl"/>
        </w:rPr>
        <w:t xml:space="preserve"> 16 </w:t>
      </w:r>
      <w:r w:rsidRPr="00040E42">
        <w:rPr>
          <w:rFonts w:ascii="Arial" w:hAnsi="Arial" w:cs="Arial"/>
          <w:sz w:val="18"/>
          <w:szCs w:val="18"/>
          <w:lang w:val="es-ES_tradnl"/>
        </w:rPr>
        <w:t xml:space="preserve">de </w:t>
      </w:r>
      <w:r>
        <w:rPr>
          <w:rFonts w:ascii="Arial" w:hAnsi="Arial" w:cs="Arial"/>
          <w:sz w:val="18"/>
          <w:szCs w:val="18"/>
          <w:lang w:val="es-ES_tradnl"/>
        </w:rPr>
        <w:t>diciembre</w:t>
      </w:r>
      <w:r w:rsidRPr="00040E42">
        <w:rPr>
          <w:rFonts w:ascii="Arial" w:hAnsi="Arial" w:cs="Arial"/>
          <w:sz w:val="18"/>
          <w:szCs w:val="18"/>
          <w:lang w:val="es-ES_tradnl"/>
        </w:rPr>
        <w:t xml:space="preserve"> de </w:t>
      </w:r>
      <w:r w:rsidR="00CA7BDB" w:rsidRPr="00040E42">
        <w:rPr>
          <w:rFonts w:ascii="Arial" w:hAnsi="Arial" w:cs="Arial"/>
          <w:sz w:val="18"/>
          <w:szCs w:val="18"/>
          <w:lang w:val="es-ES_tradnl"/>
        </w:rPr>
        <w:t>2020. —</w:t>
      </w:r>
      <w:r>
        <w:rPr>
          <w:rFonts w:ascii="Arial" w:hAnsi="Arial" w:cs="Arial"/>
          <w:sz w:val="18"/>
          <w:szCs w:val="18"/>
          <w:lang w:val="es-ES_tradnl"/>
        </w:rPr>
        <w:t xml:space="preserve"> El alcalde.</w:t>
      </w:r>
    </w:p>
    <w:p w14:paraId="2660474F" w14:textId="77777777" w:rsidR="00E46D1B" w:rsidRDefault="00E46D1B" w:rsidP="00E46D1B">
      <w:pPr>
        <w:jc w:val="both"/>
        <w:rPr>
          <w:rFonts w:ascii="Arial" w:hAnsi="Arial" w:cs="Arial"/>
          <w:sz w:val="18"/>
          <w:szCs w:val="18"/>
          <w:lang w:val="es-ES_tradnl"/>
        </w:rPr>
      </w:pPr>
    </w:p>
    <w:p w14:paraId="569C6D00" w14:textId="77777777" w:rsidR="00E46D1B" w:rsidRPr="003E377C" w:rsidRDefault="00E46D1B" w:rsidP="00E46D1B">
      <w:pPr>
        <w:jc w:val="both"/>
        <w:rPr>
          <w:rFonts w:ascii="Arial" w:hAnsi="Arial" w:cs="Arial"/>
          <w:b/>
          <w:bCs/>
          <w:i/>
          <w:iCs/>
          <w:sz w:val="18"/>
          <w:szCs w:val="18"/>
          <w:lang w:val="es-ES_tradnl"/>
        </w:rPr>
      </w:pPr>
      <w:r w:rsidRPr="003E377C">
        <w:rPr>
          <w:rFonts w:ascii="Arial" w:hAnsi="Arial" w:cs="Arial"/>
          <w:b/>
          <w:bCs/>
          <w:i/>
          <w:iCs/>
          <w:sz w:val="18"/>
          <w:szCs w:val="18"/>
          <w:lang w:val="es-ES_tradnl"/>
        </w:rPr>
        <w:t>Subvenciones extraordinarias para el mantenimiento del empleo y la actividad en el sector de hostelería de Aretxabaleta ante la situación ocasionada por el Covid-19.</w:t>
      </w:r>
    </w:p>
    <w:p w14:paraId="4A0E87E5" w14:textId="77777777" w:rsidR="00E46D1B" w:rsidRPr="00040E42" w:rsidRDefault="00E46D1B" w:rsidP="00E46D1B">
      <w:pPr>
        <w:jc w:val="both"/>
        <w:rPr>
          <w:rFonts w:ascii="Arial" w:hAnsi="Arial" w:cs="Arial"/>
          <w:i/>
          <w:iCs/>
          <w:sz w:val="18"/>
          <w:szCs w:val="18"/>
        </w:rPr>
      </w:pPr>
    </w:p>
    <w:p w14:paraId="2A802F70"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1.</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Objeto.</w:t>
      </w:r>
    </w:p>
    <w:p w14:paraId="12A8ADF6" w14:textId="77777777" w:rsidR="00E46D1B" w:rsidRPr="00040E42" w:rsidRDefault="00E46D1B" w:rsidP="00E46D1B">
      <w:pPr>
        <w:jc w:val="both"/>
        <w:rPr>
          <w:rFonts w:ascii="Arial" w:hAnsi="Arial" w:cs="Arial"/>
          <w:i/>
          <w:iCs/>
          <w:sz w:val="18"/>
          <w:szCs w:val="18"/>
        </w:rPr>
      </w:pPr>
    </w:p>
    <w:p w14:paraId="6C267AC6"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El objeto de estas bases es regular las subvenciones extraordinarias que concederá el Ayuntamiento de </w:t>
      </w:r>
      <w:r>
        <w:rPr>
          <w:rFonts w:ascii="Arial" w:hAnsi="Arial" w:cs="Arial"/>
          <w:sz w:val="18"/>
          <w:szCs w:val="18"/>
          <w:lang w:val="es-ES_tradnl"/>
        </w:rPr>
        <w:t>Aretxabaleta</w:t>
      </w:r>
      <w:r w:rsidRPr="00040E42">
        <w:rPr>
          <w:rFonts w:ascii="Arial" w:hAnsi="Arial" w:cs="Arial"/>
          <w:sz w:val="18"/>
          <w:szCs w:val="18"/>
          <w:lang w:val="es-ES_tradnl"/>
        </w:rPr>
        <w:t xml:space="preserve"> para el mantenimiento del empleo y la actividad en el sector de hostelería ante la situación ocasionada por el Covid-19.</w:t>
      </w:r>
    </w:p>
    <w:p w14:paraId="1B40F7EA" w14:textId="77777777" w:rsidR="00E46D1B" w:rsidRPr="00040E42" w:rsidRDefault="00E46D1B" w:rsidP="00E46D1B">
      <w:pPr>
        <w:jc w:val="both"/>
        <w:rPr>
          <w:rFonts w:ascii="Arial" w:hAnsi="Arial" w:cs="Arial"/>
          <w:sz w:val="18"/>
          <w:szCs w:val="18"/>
        </w:rPr>
      </w:pPr>
    </w:p>
    <w:p w14:paraId="26739AC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En los siguientes artículos se plasman los criterios y procedimientos que van a regir en la concesión de las ayudas.</w:t>
      </w:r>
    </w:p>
    <w:p w14:paraId="3C04DAA5" w14:textId="77777777" w:rsidR="00E46D1B" w:rsidRPr="00040E42" w:rsidRDefault="00E46D1B" w:rsidP="00E46D1B">
      <w:pPr>
        <w:jc w:val="both"/>
        <w:rPr>
          <w:rFonts w:ascii="Arial" w:hAnsi="Arial" w:cs="Arial"/>
          <w:sz w:val="18"/>
          <w:szCs w:val="18"/>
        </w:rPr>
      </w:pPr>
    </w:p>
    <w:p w14:paraId="2144C170"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2.</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Régimen jurídico.</w:t>
      </w:r>
    </w:p>
    <w:p w14:paraId="65BDA2D4" w14:textId="77777777" w:rsidR="00E46D1B" w:rsidRPr="00040E42" w:rsidRDefault="00E46D1B" w:rsidP="00E46D1B">
      <w:pPr>
        <w:jc w:val="both"/>
        <w:rPr>
          <w:rFonts w:ascii="Arial" w:hAnsi="Arial" w:cs="Arial"/>
          <w:i/>
          <w:iCs/>
          <w:sz w:val="18"/>
          <w:szCs w:val="18"/>
        </w:rPr>
      </w:pPr>
    </w:p>
    <w:p w14:paraId="371C813F"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En lo referente a estas ayudas, esta normativa y las demás en vigor son las que regularán la relación jurídica entre personas beneficiarias y el Ayuntamiento de </w:t>
      </w:r>
      <w:r>
        <w:rPr>
          <w:rFonts w:ascii="Arial" w:hAnsi="Arial" w:cs="Arial"/>
          <w:sz w:val="18"/>
          <w:szCs w:val="18"/>
          <w:lang w:val="es-ES_tradnl"/>
        </w:rPr>
        <w:t>Aretxabaleta</w:t>
      </w:r>
      <w:r w:rsidRPr="00040E42">
        <w:rPr>
          <w:rFonts w:ascii="Arial" w:hAnsi="Arial" w:cs="Arial"/>
          <w:sz w:val="18"/>
          <w:szCs w:val="18"/>
          <w:lang w:val="es-ES_tradnl"/>
        </w:rPr>
        <w:t>.</w:t>
      </w:r>
    </w:p>
    <w:p w14:paraId="5B972CBF" w14:textId="77777777" w:rsidR="00E46D1B" w:rsidRPr="00040E42" w:rsidRDefault="00E46D1B" w:rsidP="00E46D1B">
      <w:pPr>
        <w:jc w:val="both"/>
        <w:rPr>
          <w:rFonts w:ascii="Arial" w:hAnsi="Arial" w:cs="Arial"/>
          <w:sz w:val="18"/>
          <w:szCs w:val="18"/>
        </w:rPr>
      </w:pPr>
    </w:p>
    <w:p w14:paraId="519C7394"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A </w:t>
      </w:r>
      <w:r w:rsidR="00CA7BDB" w:rsidRPr="00040E42">
        <w:rPr>
          <w:rFonts w:ascii="Arial" w:hAnsi="Arial" w:cs="Arial"/>
          <w:sz w:val="18"/>
          <w:szCs w:val="18"/>
          <w:lang w:val="es-ES_tradnl"/>
        </w:rPr>
        <w:t>continuación,</w:t>
      </w:r>
      <w:r>
        <w:rPr>
          <w:rFonts w:ascii="Arial" w:hAnsi="Arial" w:cs="Arial"/>
          <w:sz w:val="18"/>
          <w:szCs w:val="18"/>
          <w:lang w:val="es-ES_tradnl"/>
        </w:rPr>
        <w:t xml:space="preserve"> </w:t>
      </w:r>
      <w:r w:rsidRPr="00040E42">
        <w:rPr>
          <w:rFonts w:ascii="Arial" w:hAnsi="Arial" w:cs="Arial"/>
          <w:sz w:val="18"/>
          <w:szCs w:val="18"/>
          <w:lang w:val="es-ES_tradnl"/>
        </w:rPr>
        <w:t>se detalla la normativa en vigor:</w:t>
      </w:r>
    </w:p>
    <w:p w14:paraId="7A0AC696" w14:textId="77777777" w:rsidR="00E46D1B" w:rsidRPr="00040E42" w:rsidRDefault="00E46D1B" w:rsidP="00E46D1B">
      <w:pPr>
        <w:jc w:val="both"/>
        <w:rPr>
          <w:rFonts w:ascii="Arial" w:hAnsi="Arial" w:cs="Arial"/>
          <w:sz w:val="18"/>
          <w:szCs w:val="18"/>
        </w:rPr>
      </w:pPr>
    </w:p>
    <w:p w14:paraId="0A714FD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Ley 39/2015 del Procedimiento Administrativo Común de las Administraciones Públicas.</w:t>
      </w:r>
    </w:p>
    <w:p w14:paraId="380FF159" w14:textId="77777777" w:rsidR="00E46D1B" w:rsidRDefault="00E46D1B" w:rsidP="00E46D1B">
      <w:pPr>
        <w:jc w:val="both"/>
        <w:rPr>
          <w:rFonts w:ascii="Arial" w:hAnsi="Arial" w:cs="Arial"/>
          <w:sz w:val="18"/>
          <w:szCs w:val="18"/>
          <w:lang w:val="es-ES_tradnl"/>
        </w:rPr>
      </w:pPr>
    </w:p>
    <w:p w14:paraId="56AAB6CD" w14:textId="77777777" w:rsidR="00E46D1B" w:rsidRPr="00040E42" w:rsidRDefault="00E46D1B" w:rsidP="00E46D1B">
      <w:pPr>
        <w:jc w:val="both"/>
        <w:rPr>
          <w:rFonts w:ascii="Arial" w:hAnsi="Arial" w:cs="Arial"/>
          <w:sz w:val="18"/>
          <w:szCs w:val="18"/>
        </w:rPr>
      </w:pPr>
    </w:p>
    <w:p w14:paraId="6E33BDA5"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Ley General de Subvenciones 38/2003 de 17de noviembre (</w:t>
      </w:r>
      <w:r w:rsidRPr="00040E42">
        <w:rPr>
          <w:rFonts w:ascii="Arial" w:hAnsi="Arial" w:cs="Arial"/>
          <w:i/>
          <w:sz w:val="18"/>
          <w:szCs w:val="18"/>
          <w:lang w:val="es-ES_tradnl"/>
        </w:rPr>
        <w:t>Boletín Oficial del Estado</w:t>
      </w:r>
      <w:r w:rsidRPr="00040E42">
        <w:rPr>
          <w:rFonts w:ascii="Arial" w:hAnsi="Arial" w:cs="Arial"/>
          <w:sz w:val="18"/>
          <w:szCs w:val="18"/>
          <w:lang w:val="es-ES_tradnl"/>
        </w:rPr>
        <w:t xml:space="preserve"> 18-11-2003) y el Reglamento General de Subvenciones aprobado por Real Decreto 887/2006 de 21 de julio.</w:t>
      </w:r>
    </w:p>
    <w:p w14:paraId="51FF67B7" w14:textId="77777777" w:rsidR="00E46D1B" w:rsidRPr="00040E42" w:rsidRDefault="00E46D1B" w:rsidP="00E46D1B">
      <w:pPr>
        <w:jc w:val="both"/>
        <w:rPr>
          <w:rFonts w:ascii="Arial" w:hAnsi="Arial" w:cs="Arial"/>
          <w:sz w:val="18"/>
          <w:szCs w:val="18"/>
        </w:rPr>
      </w:pPr>
    </w:p>
    <w:p w14:paraId="4E3AAC39"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Ley 2/2016, de 7 de abril, de Instituciones Locales de Euskadi, y en concreto el artículo 17 punto 25, que regula como competencias propias de los municipios el desarrollo local económico y social y políticas o planes locales de empleo.</w:t>
      </w:r>
    </w:p>
    <w:p w14:paraId="3BEDF141" w14:textId="77777777" w:rsidR="00E46D1B" w:rsidRPr="00040E42" w:rsidRDefault="00E46D1B" w:rsidP="00E46D1B">
      <w:pPr>
        <w:jc w:val="both"/>
        <w:rPr>
          <w:rFonts w:ascii="Arial" w:hAnsi="Arial" w:cs="Arial"/>
          <w:sz w:val="18"/>
          <w:szCs w:val="18"/>
        </w:rPr>
      </w:pPr>
    </w:p>
    <w:p w14:paraId="324D2FB1"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 Ordenanza </w:t>
      </w:r>
      <w:r>
        <w:rPr>
          <w:rFonts w:ascii="Arial" w:hAnsi="Arial" w:cs="Arial"/>
          <w:sz w:val="18"/>
          <w:szCs w:val="18"/>
          <w:lang w:val="es-ES_tradnl"/>
        </w:rPr>
        <w:t>reguladora de la concesión y gestión de las subvenciones concedidas por el Ayuntamiento de Aretxabaleta (BOLETIN OFICIAL de Gipuzkoa 9 de febrero de 2006)</w:t>
      </w:r>
      <w:r w:rsidRPr="00040E42">
        <w:rPr>
          <w:rFonts w:ascii="Arial" w:hAnsi="Arial" w:cs="Arial"/>
          <w:sz w:val="18"/>
          <w:szCs w:val="18"/>
          <w:lang w:val="es-ES_tradnl"/>
        </w:rPr>
        <w:t>.</w:t>
      </w:r>
    </w:p>
    <w:p w14:paraId="562B746A" w14:textId="77777777" w:rsidR="00E46D1B" w:rsidRPr="00040E42" w:rsidRDefault="00E46D1B" w:rsidP="00E46D1B">
      <w:pPr>
        <w:jc w:val="both"/>
        <w:rPr>
          <w:rFonts w:ascii="Arial" w:hAnsi="Arial" w:cs="Arial"/>
          <w:sz w:val="18"/>
          <w:szCs w:val="18"/>
        </w:rPr>
      </w:pPr>
    </w:p>
    <w:p w14:paraId="5C1DDB8D"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En todos los aspectos no reflejados en esta normativa, será de aplicación la Ley General de Subvenciones 38/2003 y demás leyes en vigor.</w:t>
      </w:r>
    </w:p>
    <w:p w14:paraId="007C9049" w14:textId="77777777" w:rsidR="00E46D1B" w:rsidRPr="00040E42" w:rsidRDefault="00E46D1B" w:rsidP="00E46D1B">
      <w:pPr>
        <w:jc w:val="both"/>
        <w:rPr>
          <w:rFonts w:ascii="Arial" w:hAnsi="Arial" w:cs="Arial"/>
          <w:sz w:val="18"/>
          <w:szCs w:val="18"/>
        </w:rPr>
      </w:pPr>
    </w:p>
    <w:p w14:paraId="45B7EEC0"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3.</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Entidades beneficiarias.</w:t>
      </w:r>
    </w:p>
    <w:p w14:paraId="3C4F185D" w14:textId="77777777" w:rsidR="00E46D1B" w:rsidRPr="00040E42" w:rsidRDefault="00E46D1B" w:rsidP="00E46D1B">
      <w:pPr>
        <w:jc w:val="both"/>
        <w:rPr>
          <w:rFonts w:ascii="Arial" w:hAnsi="Arial" w:cs="Arial"/>
          <w:i/>
          <w:iCs/>
          <w:sz w:val="18"/>
          <w:szCs w:val="18"/>
        </w:rPr>
      </w:pPr>
    </w:p>
    <w:p w14:paraId="41667A35" w14:textId="56495340"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Personas físicas trabajadoras por cuenta propia o autónomas y en el caso de personas jurídicas, cuyas actividades hayan quedado suspendidas a consecuencia de la declaración del estado de alarma para la gestión de la situación de crisis sanitaria ocasionada por el Covid-19</w:t>
      </w:r>
      <w:r w:rsidR="00445D61">
        <w:rPr>
          <w:rFonts w:ascii="Arial" w:hAnsi="Arial" w:cs="Arial"/>
          <w:sz w:val="18"/>
          <w:szCs w:val="18"/>
          <w:lang w:val="es-ES_tradnl"/>
        </w:rPr>
        <w:t xml:space="preserve"> </w:t>
      </w:r>
      <w:r w:rsidR="00445D61" w:rsidRPr="00F3203A">
        <w:rPr>
          <w:rFonts w:ascii="Arial" w:hAnsi="Arial" w:cs="Arial"/>
          <w:sz w:val="18"/>
          <w:szCs w:val="18"/>
          <w:lang w:val="es-ES_tradnl"/>
        </w:rPr>
        <w:t>-a excepción de los alojamientos-</w:t>
      </w:r>
      <w:r w:rsidRPr="00040E42">
        <w:rPr>
          <w:rFonts w:ascii="Arial" w:hAnsi="Arial" w:cs="Arial"/>
          <w:sz w:val="18"/>
          <w:szCs w:val="18"/>
          <w:lang w:val="es-ES_tradnl"/>
        </w:rPr>
        <w:t>.</w:t>
      </w:r>
    </w:p>
    <w:p w14:paraId="554C20B8" w14:textId="649016DF" w:rsidR="002720E9" w:rsidRDefault="002720E9" w:rsidP="00E46D1B">
      <w:pPr>
        <w:jc w:val="both"/>
        <w:rPr>
          <w:rFonts w:ascii="Arial" w:hAnsi="Arial" w:cs="Arial"/>
          <w:sz w:val="18"/>
          <w:szCs w:val="18"/>
          <w:lang w:val="es-ES_tradnl"/>
        </w:rPr>
      </w:pPr>
    </w:p>
    <w:p w14:paraId="3056C3E0" w14:textId="1AD7808B" w:rsidR="00457E60" w:rsidRPr="00457E60" w:rsidRDefault="00457E60" w:rsidP="00457E60">
      <w:pPr>
        <w:jc w:val="both"/>
        <w:rPr>
          <w:rFonts w:ascii="Arial" w:hAnsi="Arial" w:cs="Arial"/>
          <w:color w:val="C00000"/>
          <w:sz w:val="18"/>
          <w:szCs w:val="18"/>
          <w:lang w:val="es-ES_tradnl"/>
        </w:rPr>
      </w:pPr>
      <w:r>
        <w:rPr>
          <w:rFonts w:ascii="Arial" w:hAnsi="Arial" w:cs="Arial"/>
          <w:sz w:val="18"/>
          <w:szCs w:val="18"/>
          <w:lang w:val="es-ES_tradnl"/>
        </w:rPr>
        <w:t>Siempre y cuando la actividad principal de la empresa corresponda a alguno de los epígrafes del IAE recogidos en las actividades de hostelería, con carácter general de agrupación 67 o 68</w:t>
      </w:r>
      <w:r w:rsidR="00C007E9">
        <w:rPr>
          <w:rFonts w:ascii="Arial" w:hAnsi="Arial" w:cs="Arial"/>
          <w:sz w:val="18"/>
          <w:szCs w:val="18"/>
          <w:lang w:val="es-ES_tradnl"/>
        </w:rPr>
        <w:t>.</w:t>
      </w:r>
    </w:p>
    <w:p w14:paraId="64E58519" w14:textId="542FECEB" w:rsidR="00457E60" w:rsidRDefault="00457E60" w:rsidP="00457E60">
      <w:pPr>
        <w:jc w:val="both"/>
        <w:rPr>
          <w:rFonts w:ascii="Arial" w:hAnsi="Arial" w:cs="Arial"/>
          <w:sz w:val="18"/>
          <w:szCs w:val="18"/>
          <w:lang w:val="es-ES_tradnl"/>
        </w:rPr>
      </w:pPr>
    </w:p>
    <w:p w14:paraId="36F838CB"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4.</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Requisitos que deben cumplir las entidades beneficiarias.</w:t>
      </w:r>
    </w:p>
    <w:p w14:paraId="6BA79664" w14:textId="77777777" w:rsidR="00E46D1B" w:rsidRPr="00040E42" w:rsidRDefault="00E46D1B" w:rsidP="00E46D1B">
      <w:pPr>
        <w:jc w:val="both"/>
        <w:rPr>
          <w:rFonts w:ascii="Arial" w:hAnsi="Arial" w:cs="Arial"/>
          <w:i/>
          <w:iCs/>
          <w:sz w:val="18"/>
          <w:szCs w:val="18"/>
        </w:rPr>
      </w:pPr>
    </w:p>
    <w:p w14:paraId="17416195"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Las entidades beneficiarias deben cumplir los siguientes requisitos.</w:t>
      </w:r>
    </w:p>
    <w:p w14:paraId="4249504B" w14:textId="77777777" w:rsidR="00E46D1B" w:rsidRPr="00040E42" w:rsidRDefault="00E46D1B" w:rsidP="00E46D1B">
      <w:pPr>
        <w:jc w:val="both"/>
        <w:rPr>
          <w:rFonts w:ascii="Arial" w:hAnsi="Arial" w:cs="Arial"/>
          <w:sz w:val="18"/>
          <w:szCs w:val="18"/>
        </w:rPr>
      </w:pPr>
    </w:p>
    <w:p w14:paraId="119A2BCF" w14:textId="0FCCEE3C"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a.</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 xml:space="preserve">Haber tenido que cesar la actividad de la </w:t>
      </w:r>
      <w:r w:rsidRPr="00F3203A">
        <w:rPr>
          <w:rFonts w:ascii="Arial" w:hAnsi="Arial" w:cs="Arial"/>
          <w:sz w:val="18"/>
          <w:szCs w:val="18"/>
          <w:lang w:val="es-ES_tradnl"/>
        </w:rPr>
        <w:t xml:space="preserve">empresa </w:t>
      </w:r>
      <w:r w:rsidR="00463684" w:rsidRPr="00F3203A">
        <w:rPr>
          <w:rFonts w:ascii="Arial" w:hAnsi="Arial" w:cs="Arial"/>
          <w:sz w:val="18"/>
          <w:szCs w:val="18"/>
          <w:lang w:val="es-ES_tradnl"/>
        </w:rPr>
        <w:t xml:space="preserve">-a excepción de los alojamientos- </w:t>
      </w:r>
      <w:r w:rsidRPr="00F3203A">
        <w:rPr>
          <w:rFonts w:ascii="Arial" w:hAnsi="Arial" w:cs="Arial"/>
          <w:sz w:val="18"/>
          <w:szCs w:val="18"/>
          <w:lang w:val="es-ES_tradnl"/>
        </w:rPr>
        <w:t>por</w:t>
      </w:r>
      <w:r w:rsidRPr="00040E42">
        <w:rPr>
          <w:rFonts w:ascii="Arial" w:hAnsi="Arial" w:cs="Arial"/>
          <w:sz w:val="18"/>
          <w:szCs w:val="18"/>
          <w:lang w:val="es-ES_tradnl"/>
        </w:rPr>
        <w:t xml:space="preserve"> las medidas aplicadas en el Decreto 38/2020, de 6 de noviembre, de modificación del Decreto 36/2020, de 26 de octubre, por el que se determinan medidas específicas de prevención, a consecuencia de la situación de alarma.</w:t>
      </w:r>
    </w:p>
    <w:p w14:paraId="628F6084" w14:textId="77777777" w:rsidR="00E46D1B" w:rsidRPr="00040E42" w:rsidRDefault="00E46D1B" w:rsidP="00E46D1B">
      <w:pPr>
        <w:jc w:val="both"/>
        <w:rPr>
          <w:rFonts w:ascii="Arial" w:hAnsi="Arial" w:cs="Arial"/>
          <w:sz w:val="18"/>
          <w:szCs w:val="18"/>
        </w:rPr>
      </w:pPr>
    </w:p>
    <w:p w14:paraId="31768A43"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b.</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Desarrollar la actividad económica en un local de negocio y utilizar este local con el fin de vender productos y servicios destinados a particulares o consumidores/as.</w:t>
      </w:r>
    </w:p>
    <w:p w14:paraId="2BA2EBCE" w14:textId="77777777" w:rsidR="00E46D1B" w:rsidRPr="00040E42" w:rsidRDefault="00E46D1B" w:rsidP="00E46D1B">
      <w:pPr>
        <w:jc w:val="both"/>
        <w:rPr>
          <w:rFonts w:ascii="Arial" w:hAnsi="Arial" w:cs="Arial"/>
          <w:sz w:val="18"/>
          <w:szCs w:val="18"/>
        </w:rPr>
      </w:pPr>
    </w:p>
    <w:p w14:paraId="243D11E8"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c.</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 xml:space="preserve">Figurar dado de alta en el Impuesto sobre Actividades Económicas en </w:t>
      </w:r>
      <w:r>
        <w:rPr>
          <w:rFonts w:ascii="Arial" w:hAnsi="Arial" w:cs="Arial"/>
          <w:sz w:val="18"/>
          <w:szCs w:val="18"/>
          <w:lang w:val="es-ES_tradnl"/>
        </w:rPr>
        <w:t>Aretxabaleta</w:t>
      </w:r>
      <w:r w:rsidRPr="00040E42">
        <w:rPr>
          <w:rFonts w:ascii="Arial" w:hAnsi="Arial" w:cs="Arial"/>
          <w:sz w:val="18"/>
          <w:szCs w:val="18"/>
          <w:lang w:val="es-ES_tradnl"/>
        </w:rPr>
        <w:t xml:space="preserve"> a fecha de 6 de noviembre de 2020, y estar exenta del pago del impuesto conforme a lo dispuesto en los artículos 5.1.b) y c) del Decreto Foral Normativo 1/1993, por el que se aprueba el Texto Refundido del Impuesto sobre Actividades Económicas. El Ayuntamiento de </w:t>
      </w:r>
      <w:r>
        <w:rPr>
          <w:rFonts w:ascii="Arial" w:hAnsi="Arial" w:cs="Arial"/>
          <w:sz w:val="18"/>
          <w:szCs w:val="18"/>
          <w:lang w:val="es-ES_tradnl"/>
        </w:rPr>
        <w:t>Aretxabaleta</w:t>
      </w:r>
      <w:r w:rsidRPr="00040E42">
        <w:rPr>
          <w:rFonts w:ascii="Arial" w:hAnsi="Arial" w:cs="Arial"/>
          <w:sz w:val="18"/>
          <w:szCs w:val="18"/>
          <w:lang w:val="es-ES_tradnl"/>
        </w:rPr>
        <w:t xml:space="preserve"> comprobará de oficio la situación en el IAE del establecimiento correspondiente.</w:t>
      </w:r>
    </w:p>
    <w:p w14:paraId="55E4C37A" w14:textId="77777777" w:rsidR="00E46D1B" w:rsidRPr="00040E42" w:rsidRDefault="00E46D1B" w:rsidP="00E46D1B">
      <w:pPr>
        <w:jc w:val="both"/>
        <w:rPr>
          <w:rFonts w:ascii="Arial" w:hAnsi="Arial" w:cs="Arial"/>
          <w:sz w:val="18"/>
          <w:szCs w:val="18"/>
        </w:rPr>
      </w:pPr>
    </w:p>
    <w:p w14:paraId="442C0320"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d.</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En el caso de personas trabajadoras por cuenta propia o autónoma, encontrase en alta en la fecha de 6 de noviembre de 2020.</w:t>
      </w:r>
    </w:p>
    <w:p w14:paraId="6780BA5D" w14:textId="77777777" w:rsidR="00E46D1B" w:rsidRPr="00040E42" w:rsidRDefault="00E46D1B" w:rsidP="00E46D1B">
      <w:pPr>
        <w:jc w:val="both"/>
        <w:rPr>
          <w:rFonts w:ascii="Arial" w:hAnsi="Arial" w:cs="Arial"/>
          <w:sz w:val="18"/>
          <w:szCs w:val="18"/>
        </w:rPr>
      </w:pPr>
    </w:p>
    <w:p w14:paraId="507A7686"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En el caso de personas jurídicas, estar legalizadas e inscritas en los correspondientes registros y estar dadas de alta en los correspondientes regímenes de la Seguridad Social y Mutuas en la fecha de 6 de noviembre de 2020.</w:t>
      </w:r>
    </w:p>
    <w:p w14:paraId="0521CC5F" w14:textId="77777777" w:rsidR="00E46D1B" w:rsidRPr="00040E42" w:rsidRDefault="00E46D1B" w:rsidP="00E46D1B">
      <w:pPr>
        <w:jc w:val="both"/>
        <w:rPr>
          <w:rFonts w:ascii="Arial" w:hAnsi="Arial" w:cs="Arial"/>
          <w:sz w:val="18"/>
          <w:szCs w:val="18"/>
        </w:rPr>
      </w:pPr>
    </w:p>
    <w:p w14:paraId="7CAA1C3E"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f.</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 xml:space="preserve">Hallarse al corriente en el cumplimiento de sus obligaciones tributarias con el Ayuntamiento de </w:t>
      </w:r>
      <w:r>
        <w:rPr>
          <w:rFonts w:ascii="Arial" w:hAnsi="Arial" w:cs="Arial"/>
          <w:sz w:val="18"/>
          <w:szCs w:val="18"/>
          <w:lang w:val="es-ES_tradnl"/>
        </w:rPr>
        <w:t>Aretxabaleta</w:t>
      </w:r>
      <w:r w:rsidRPr="00040E42">
        <w:rPr>
          <w:rFonts w:ascii="Arial" w:hAnsi="Arial" w:cs="Arial"/>
          <w:sz w:val="18"/>
          <w:szCs w:val="18"/>
          <w:lang w:val="es-ES_tradnl"/>
        </w:rPr>
        <w:t>, Hacienda y Seguridad Social.</w:t>
      </w:r>
    </w:p>
    <w:p w14:paraId="250A7E85" w14:textId="77777777" w:rsidR="00E46D1B" w:rsidRPr="00040E42" w:rsidRDefault="00E46D1B" w:rsidP="00E46D1B">
      <w:pPr>
        <w:jc w:val="both"/>
        <w:rPr>
          <w:rFonts w:ascii="Arial" w:hAnsi="Arial" w:cs="Arial"/>
          <w:sz w:val="18"/>
          <w:szCs w:val="18"/>
        </w:rPr>
      </w:pPr>
    </w:p>
    <w:p w14:paraId="1EA481DF"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g.</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No hallarse incurso/a en ninguna de las circunstancias de inhabilitación a las que se refiere el artículo 13 de la Ley 38/2003, General de Subvenciones.</w:t>
      </w:r>
    </w:p>
    <w:p w14:paraId="2816FB6A" w14:textId="77777777" w:rsidR="00E46D1B" w:rsidRPr="00040E42" w:rsidRDefault="00E46D1B" w:rsidP="00E46D1B">
      <w:pPr>
        <w:jc w:val="both"/>
        <w:rPr>
          <w:rFonts w:ascii="Arial" w:hAnsi="Arial" w:cs="Arial"/>
          <w:sz w:val="18"/>
          <w:szCs w:val="18"/>
        </w:rPr>
      </w:pPr>
    </w:p>
    <w:p w14:paraId="14B7DC37"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h.</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Reanudar o mantener la actividad laboral una vez finalizada la situación de alarma y estar dada de alta al menos durante un mes desde la finalización de la situación de alarma, salvo causa justificada.</w:t>
      </w:r>
    </w:p>
    <w:p w14:paraId="6C87E120" w14:textId="77777777" w:rsidR="00E46D1B" w:rsidRPr="00040E42" w:rsidRDefault="00E46D1B" w:rsidP="00E46D1B">
      <w:pPr>
        <w:jc w:val="both"/>
        <w:rPr>
          <w:rFonts w:ascii="Arial" w:hAnsi="Arial" w:cs="Arial"/>
          <w:sz w:val="18"/>
          <w:szCs w:val="18"/>
        </w:rPr>
      </w:pPr>
    </w:p>
    <w:p w14:paraId="33D47CD7"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5.</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 xml:space="preserve">Gastos subvencionables, cuantía de </w:t>
      </w:r>
      <w:r w:rsidR="00CA7BDB" w:rsidRPr="00040E42">
        <w:rPr>
          <w:rFonts w:ascii="Arial" w:hAnsi="Arial" w:cs="Arial"/>
          <w:i/>
          <w:iCs/>
          <w:sz w:val="18"/>
          <w:szCs w:val="18"/>
          <w:lang w:val="es-ES_tradnl"/>
        </w:rPr>
        <w:t>las ayudas</w:t>
      </w:r>
      <w:r w:rsidRPr="00040E42">
        <w:rPr>
          <w:rFonts w:ascii="Arial" w:hAnsi="Arial" w:cs="Arial"/>
          <w:i/>
          <w:iCs/>
          <w:sz w:val="18"/>
          <w:szCs w:val="18"/>
          <w:lang w:val="es-ES_tradnl"/>
        </w:rPr>
        <w:t>, y límite.</w:t>
      </w:r>
    </w:p>
    <w:p w14:paraId="79C61374" w14:textId="77777777" w:rsidR="00E46D1B" w:rsidRPr="00040E42" w:rsidRDefault="00E46D1B" w:rsidP="00E46D1B">
      <w:pPr>
        <w:jc w:val="both"/>
        <w:rPr>
          <w:rFonts w:ascii="Arial" w:hAnsi="Arial" w:cs="Arial"/>
          <w:i/>
          <w:iCs/>
          <w:sz w:val="18"/>
          <w:szCs w:val="18"/>
        </w:rPr>
      </w:pPr>
    </w:p>
    <w:p w14:paraId="3EE530B1" w14:textId="085DD133"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Con el objetivo de hacer frente a los gastos fijos de funcionamiento</w:t>
      </w:r>
      <w:r w:rsidR="003315C6">
        <w:rPr>
          <w:rFonts w:ascii="Arial" w:hAnsi="Arial" w:cs="Arial"/>
          <w:sz w:val="18"/>
          <w:szCs w:val="18"/>
          <w:lang w:val="es-ES_tradnl"/>
        </w:rPr>
        <w:t xml:space="preserve"> por el periodo que el establecimiento haya permanecido cerrado</w:t>
      </w:r>
      <w:r w:rsidRPr="00040E42">
        <w:rPr>
          <w:rFonts w:ascii="Arial" w:hAnsi="Arial" w:cs="Arial"/>
          <w:sz w:val="18"/>
          <w:szCs w:val="18"/>
          <w:lang w:val="es-ES_tradnl"/>
        </w:rPr>
        <w:t xml:space="preserve">, a </w:t>
      </w:r>
      <w:r w:rsidR="00CA7BDB" w:rsidRPr="00040E42">
        <w:rPr>
          <w:rFonts w:ascii="Arial" w:hAnsi="Arial" w:cs="Arial"/>
          <w:sz w:val="18"/>
          <w:szCs w:val="18"/>
          <w:lang w:val="es-ES_tradnl"/>
        </w:rPr>
        <w:t>continuación,</w:t>
      </w:r>
      <w:r w:rsidRPr="00040E42">
        <w:rPr>
          <w:rFonts w:ascii="Arial" w:hAnsi="Arial" w:cs="Arial"/>
          <w:sz w:val="18"/>
          <w:szCs w:val="18"/>
          <w:lang w:val="es-ES_tradnl"/>
        </w:rPr>
        <w:t xml:space="preserve"> se detalla la cuantía de ayudas y gastos subvencionables</w:t>
      </w:r>
      <w:r w:rsidR="003315C6">
        <w:rPr>
          <w:rFonts w:ascii="Arial" w:hAnsi="Arial" w:cs="Arial"/>
          <w:sz w:val="18"/>
          <w:szCs w:val="18"/>
          <w:lang w:val="es-ES_tradnl"/>
        </w:rPr>
        <w:t>:</w:t>
      </w:r>
    </w:p>
    <w:p w14:paraId="7989D156" w14:textId="77777777" w:rsidR="00E46D1B" w:rsidRPr="00FB2454" w:rsidRDefault="00E46D1B" w:rsidP="00E46D1B">
      <w:pPr>
        <w:jc w:val="both"/>
        <w:rPr>
          <w:rFonts w:ascii="Arial" w:hAnsi="Arial" w:cs="Arial"/>
          <w:sz w:val="18"/>
          <w:szCs w:val="18"/>
        </w:rPr>
      </w:pPr>
    </w:p>
    <w:p w14:paraId="3730C4AE" w14:textId="77777777" w:rsidR="00E46D1B" w:rsidRPr="00F3203A" w:rsidRDefault="00E46D1B" w:rsidP="00E46D1B">
      <w:pPr>
        <w:jc w:val="both"/>
        <w:rPr>
          <w:rFonts w:ascii="Arial" w:hAnsi="Arial" w:cs="Arial"/>
          <w:sz w:val="18"/>
          <w:szCs w:val="18"/>
          <w:lang w:val="es-ES_tradnl"/>
        </w:rPr>
      </w:pPr>
      <w:r w:rsidRPr="00F3203A">
        <w:rPr>
          <w:rFonts w:ascii="Arial" w:hAnsi="Arial" w:cs="Arial"/>
          <w:sz w:val="18"/>
          <w:szCs w:val="18"/>
          <w:lang w:val="es-ES_tradnl"/>
        </w:rPr>
        <w:t>— Cantidad fija por establecimiento: 300 €.</w:t>
      </w:r>
    </w:p>
    <w:p w14:paraId="64F62B8A" w14:textId="77777777" w:rsidR="00E46D1B" w:rsidRPr="00F3203A" w:rsidRDefault="00E46D1B" w:rsidP="00E46D1B">
      <w:pPr>
        <w:jc w:val="both"/>
        <w:rPr>
          <w:rFonts w:ascii="Arial" w:hAnsi="Arial" w:cs="Arial"/>
          <w:sz w:val="18"/>
          <w:szCs w:val="18"/>
        </w:rPr>
      </w:pPr>
    </w:p>
    <w:p w14:paraId="470E8E73" w14:textId="77777777" w:rsidR="00C22DDA" w:rsidRPr="00F3203A" w:rsidRDefault="00E46D1B" w:rsidP="00C22DDA">
      <w:pPr>
        <w:jc w:val="both"/>
        <w:rPr>
          <w:rFonts w:ascii="Arial" w:hAnsi="Arial" w:cs="Arial"/>
          <w:sz w:val="18"/>
          <w:szCs w:val="18"/>
          <w:lang w:val="es-ES_tradnl"/>
        </w:rPr>
      </w:pPr>
      <w:r w:rsidRPr="00F3203A">
        <w:rPr>
          <w:rFonts w:ascii="Arial" w:hAnsi="Arial" w:cs="Arial"/>
          <w:sz w:val="18"/>
          <w:szCs w:val="18"/>
          <w:lang w:val="es-ES_tradnl"/>
        </w:rPr>
        <w:t xml:space="preserve">— </w:t>
      </w:r>
      <w:r w:rsidR="00C22DDA" w:rsidRPr="00F3203A">
        <w:rPr>
          <w:rFonts w:ascii="Arial" w:hAnsi="Arial" w:cs="Arial"/>
          <w:sz w:val="18"/>
          <w:szCs w:val="18"/>
          <w:lang w:val="es-ES_tradnl"/>
        </w:rPr>
        <w:t>Por cada trabajador autónomo: 600 €.</w:t>
      </w:r>
    </w:p>
    <w:p w14:paraId="09B001C7" w14:textId="77777777" w:rsidR="00E46D1B" w:rsidRPr="00F3203A" w:rsidRDefault="00E46D1B" w:rsidP="00E46D1B">
      <w:pPr>
        <w:jc w:val="both"/>
        <w:rPr>
          <w:rFonts w:ascii="Arial" w:hAnsi="Arial" w:cs="Arial"/>
          <w:sz w:val="18"/>
          <w:szCs w:val="18"/>
        </w:rPr>
      </w:pPr>
    </w:p>
    <w:p w14:paraId="4040E53E" w14:textId="4AE11A2D" w:rsidR="00E46D1B" w:rsidRPr="00F3203A" w:rsidRDefault="00E46D1B" w:rsidP="00E46D1B">
      <w:pPr>
        <w:jc w:val="both"/>
        <w:rPr>
          <w:rFonts w:ascii="Arial" w:hAnsi="Arial" w:cs="Arial"/>
          <w:sz w:val="18"/>
          <w:szCs w:val="18"/>
          <w:lang w:val="es-ES_tradnl"/>
        </w:rPr>
      </w:pPr>
      <w:r w:rsidRPr="00F3203A">
        <w:rPr>
          <w:rFonts w:ascii="Arial" w:hAnsi="Arial" w:cs="Arial"/>
          <w:sz w:val="18"/>
          <w:szCs w:val="18"/>
          <w:lang w:val="es-ES_tradnl"/>
        </w:rPr>
        <w:t xml:space="preserve">— Por cada trabajador en nómina: el costo </w:t>
      </w:r>
      <w:r w:rsidR="00C126FE" w:rsidRPr="00F3203A">
        <w:rPr>
          <w:rFonts w:ascii="Arial" w:hAnsi="Arial" w:cs="Arial"/>
          <w:sz w:val="18"/>
          <w:szCs w:val="18"/>
          <w:lang w:val="es-ES_tradnl"/>
        </w:rPr>
        <w:t>de</w:t>
      </w:r>
      <w:r w:rsidR="00FB2454" w:rsidRPr="00F3203A">
        <w:rPr>
          <w:rFonts w:ascii="Arial" w:hAnsi="Arial" w:cs="Arial"/>
          <w:sz w:val="18"/>
          <w:szCs w:val="18"/>
          <w:lang w:val="es-ES_tradnl"/>
        </w:rPr>
        <w:t xml:space="preserve"> la </w:t>
      </w:r>
      <w:r w:rsidR="009C6E5A" w:rsidRPr="00F3203A">
        <w:rPr>
          <w:rFonts w:ascii="Arial" w:hAnsi="Arial" w:cs="Arial"/>
          <w:sz w:val="18"/>
          <w:szCs w:val="18"/>
          <w:lang w:val="es-ES_tradnl"/>
        </w:rPr>
        <w:t xml:space="preserve">última </w:t>
      </w:r>
      <w:r w:rsidR="003D2BB1" w:rsidRPr="00F3203A">
        <w:rPr>
          <w:rFonts w:ascii="Arial" w:hAnsi="Arial" w:cs="Arial"/>
          <w:sz w:val="18"/>
          <w:szCs w:val="18"/>
          <w:lang w:val="es-ES_tradnl"/>
        </w:rPr>
        <w:t xml:space="preserve">cuota </w:t>
      </w:r>
      <w:r w:rsidRPr="00F3203A">
        <w:rPr>
          <w:rFonts w:ascii="Arial" w:hAnsi="Arial" w:cs="Arial"/>
          <w:sz w:val="18"/>
          <w:szCs w:val="18"/>
          <w:lang w:val="es-ES_tradnl"/>
        </w:rPr>
        <w:t>de la seguridad social</w:t>
      </w:r>
      <w:r w:rsidR="00FB2454" w:rsidRPr="00F3203A">
        <w:rPr>
          <w:rFonts w:ascii="Arial" w:hAnsi="Arial" w:cs="Arial"/>
          <w:sz w:val="18"/>
          <w:szCs w:val="18"/>
          <w:lang w:val="es-ES_tradnl"/>
        </w:rPr>
        <w:t>, con un tope de 600€</w:t>
      </w:r>
      <w:r w:rsidR="002361F6" w:rsidRPr="00F3203A">
        <w:rPr>
          <w:rFonts w:ascii="Arial" w:hAnsi="Arial" w:cs="Arial"/>
          <w:sz w:val="18"/>
          <w:szCs w:val="18"/>
          <w:lang w:val="es-ES_tradnl"/>
        </w:rPr>
        <w:t>.</w:t>
      </w:r>
      <w:r w:rsidRPr="00F3203A">
        <w:rPr>
          <w:rFonts w:ascii="Arial" w:hAnsi="Arial" w:cs="Arial"/>
          <w:sz w:val="18"/>
          <w:szCs w:val="18"/>
          <w:lang w:val="es-ES_tradnl"/>
        </w:rPr>
        <w:t xml:space="preserve"> </w:t>
      </w:r>
    </w:p>
    <w:p w14:paraId="14A74CF9" w14:textId="77777777" w:rsidR="00E46D1B" w:rsidRPr="00F3203A" w:rsidRDefault="00E46D1B" w:rsidP="00E46D1B">
      <w:pPr>
        <w:jc w:val="both"/>
        <w:rPr>
          <w:rFonts w:ascii="Arial" w:hAnsi="Arial" w:cs="Arial"/>
          <w:sz w:val="18"/>
          <w:szCs w:val="18"/>
        </w:rPr>
      </w:pPr>
    </w:p>
    <w:p w14:paraId="7140B0F0" w14:textId="77777777" w:rsidR="00E46D1B" w:rsidRPr="00F3203A" w:rsidRDefault="00E46D1B" w:rsidP="00E46D1B">
      <w:pPr>
        <w:jc w:val="both"/>
        <w:rPr>
          <w:rFonts w:ascii="Arial" w:hAnsi="Arial" w:cs="Arial"/>
          <w:sz w:val="18"/>
          <w:szCs w:val="18"/>
          <w:lang w:val="es-ES_tradnl"/>
        </w:rPr>
      </w:pPr>
      <w:r w:rsidRPr="00F3203A">
        <w:rPr>
          <w:rFonts w:ascii="Arial" w:hAnsi="Arial" w:cs="Arial"/>
          <w:sz w:val="18"/>
          <w:szCs w:val="18"/>
          <w:lang w:val="es-ES_tradnl"/>
        </w:rPr>
        <w:t>— Se concederá una ayuda por cada establecimiento que cumpla los requisitos.</w:t>
      </w:r>
    </w:p>
    <w:p w14:paraId="59D0E823" w14:textId="77777777" w:rsidR="00E46D1B" w:rsidRPr="00040E42" w:rsidRDefault="00E46D1B" w:rsidP="00E46D1B">
      <w:pPr>
        <w:jc w:val="both"/>
        <w:rPr>
          <w:rFonts w:ascii="Arial" w:hAnsi="Arial" w:cs="Arial"/>
          <w:sz w:val="18"/>
          <w:szCs w:val="18"/>
        </w:rPr>
      </w:pPr>
    </w:p>
    <w:p w14:paraId="3E6677C8"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6.</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Presentación de solicitudes y documentación.</w:t>
      </w:r>
    </w:p>
    <w:p w14:paraId="7C0E112A" w14:textId="77777777" w:rsidR="00E46D1B" w:rsidRPr="00040E42" w:rsidRDefault="00E46D1B" w:rsidP="00E46D1B">
      <w:pPr>
        <w:jc w:val="both"/>
        <w:rPr>
          <w:rFonts w:ascii="Arial" w:hAnsi="Arial" w:cs="Arial"/>
          <w:i/>
          <w:iCs/>
          <w:sz w:val="18"/>
          <w:szCs w:val="18"/>
        </w:rPr>
      </w:pPr>
    </w:p>
    <w:p w14:paraId="4DEE519C" w14:textId="1477364A" w:rsidR="00217C54" w:rsidRPr="00217C54" w:rsidRDefault="00217C54" w:rsidP="00217C54">
      <w:pPr>
        <w:rPr>
          <w:rFonts w:ascii="Arial" w:hAnsi="Arial" w:cs="Arial"/>
          <w:sz w:val="18"/>
          <w:szCs w:val="18"/>
          <w:lang w:val="es-ES_tradnl"/>
        </w:rPr>
      </w:pPr>
      <w:r w:rsidRPr="00217C54">
        <w:rPr>
          <w:rFonts w:ascii="Arial" w:hAnsi="Arial" w:cs="Arial"/>
          <w:sz w:val="18"/>
          <w:szCs w:val="18"/>
          <w:lang w:val="es-ES_tradnl"/>
        </w:rPr>
        <w:t xml:space="preserve">1. La solicitud de subvención se presentará en el Ayuntamiento, a través de internet, en la dirección www.aretxabaleta.eus, junto con la documentación </w:t>
      </w:r>
      <w:r w:rsidR="00463C84">
        <w:rPr>
          <w:rFonts w:ascii="Arial" w:hAnsi="Arial" w:cs="Arial"/>
          <w:sz w:val="18"/>
          <w:szCs w:val="18"/>
          <w:lang w:val="es-ES_tradnl"/>
        </w:rPr>
        <w:t>requerida</w:t>
      </w:r>
      <w:r w:rsidRPr="00217C54">
        <w:rPr>
          <w:rFonts w:ascii="Arial" w:hAnsi="Arial" w:cs="Arial"/>
          <w:sz w:val="18"/>
          <w:szCs w:val="18"/>
          <w:lang w:val="es-ES_tradnl"/>
        </w:rPr>
        <w:t xml:space="preserve"> en el punto siguiente</w:t>
      </w:r>
      <w:r w:rsidR="00C34D4A">
        <w:rPr>
          <w:rFonts w:ascii="Arial" w:hAnsi="Arial" w:cs="Arial"/>
          <w:sz w:val="18"/>
          <w:szCs w:val="18"/>
          <w:lang w:val="es-ES_tradnl"/>
        </w:rPr>
        <w:t>.</w:t>
      </w:r>
      <w:r w:rsidRPr="00217C54">
        <w:rPr>
          <w:rFonts w:ascii="Arial" w:hAnsi="Arial" w:cs="Arial"/>
          <w:sz w:val="18"/>
          <w:szCs w:val="18"/>
          <w:lang w:val="es-ES_tradnl"/>
        </w:rPr>
        <w:t xml:space="preserve"> En el caso de las personas físicas</w:t>
      </w:r>
      <w:r w:rsidR="006B3685">
        <w:rPr>
          <w:rFonts w:ascii="Arial" w:hAnsi="Arial" w:cs="Arial"/>
          <w:sz w:val="18"/>
          <w:szCs w:val="18"/>
          <w:lang w:val="es-ES_tradnl"/>
        </w:rPr>
        <w:t xml:space="preserve"> lo</w:t>
      </w:r>
      <w:r w:rsidRPr="00217C54">
        <w:rPr>
          <w:rFonts w:ascii="Arial" w:hAnsi="Arial" w:cs="Arial"/>
          <w:sz w:val="18"/>
          <w:szCs w:val="18"/>
          <w:lang w:val="es-ES_tradnl"/>
        </w:rPr>
        <w:t xml:space="preserve"> podrán presentar en el Ayuntamiento, calle Otalora, 1.</w:t>
      </w:r>
    </w:p>
    <w:p w14:paraId="795EC4AA" w14:textId="77777777" w:rsidR="00217C54" w:rsidRPr="00217C54" w:rsidRDefault="00217C54" w:rsidP="00E46D1B">
      <w:pPr>
        <w:jc w:val="both"/>
        <w:rPr>
          <w:rFonts w:ascii="Arial" w:hAnsi="Arial" w:cs="Arial"/>
          <w:sz w:val="18"/>
          <w:szCs w:val="18"/>
        </w:rPr>
      </w:pPr>
    </w:p>
    <w:p w14:paraId="450F2D4E" w14:textId="77777777" w:rsidR="00E46D1B" w:rsidRPr="00040E42" w:rsidRDefault="00E46D1B" w:rsidP="00E46D1B">
      <w:pPr>
        <w:jc w:val="both"/>
        <w:rPr>
          <w:rFonts w:ascii="Arial" w:hAnsi="Arial" w:cs="Arial"/>
          <w:sz w:val="18"/>
          <w:szCs w:val="18"/>
        </w:rPr>
      </w:pPr>
    </w:p>
    <w:p w14:paraId="7249F0E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2.</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Junto con la instancia de solicitud deberá presentarse la siguiente documentación:</w:t>
      </w:r>
    </w:p>
    <w:p w14:paraId="19AB0F5B" w14:textId="77777777" w:rsidR="00E46D1B" w:rsidRPr="00040E42" w:rsidRDefault="00E46D1B" w:rsidP="00E46D1B">
      <w:pPr>
        <w:jc w:val="both"/>
        <w:rPr>
          <w:rFonts w:ascii="Arial" w:hAnsi="Arial" w:cs="Arial"/>
          <w:sz w:val="18"/>
          <w:szCs w:val="18"/>
        </w:rPr>
      </w:pPr>
    </w:p>
    <w:p w14:paraId="5278D645" w14:textId="77777777" w:rsidR="00E46D1B" w:rsidRDefault="00E46D1B" w:rsidP="00E46D1B">
      <w:pPr>
        <w:ind w:left="708"/>
        <w:jc w:val="both"/>
        <w:rPr>
          <w:rFonts w:ascii="Arial" w:hAnsi="Arial" w:cs="Arial"/>
          <w:sz w:val="18"/>
          <w:szCs w:val="18"/>
          <w:lang w:val="es-ES_tradnl"/>
        </w:rPr>
      </w:pPr>
      <w:r w:rsidRPr="00040E42">
        <w:rPr>
          <w:rFonts w:ascii="Arial" w:hAnsi="Arial" w:cs="Arial"/>
          <w:sz w:val="18"/>
          <w:szCs w:val="18"/>
          <w:lang w:val="es-ES_tradnl"/>
        </w:rPr>
        <w:t>a.</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Nombre y apellidos y DNI de la persona trabajadora por cuenta propia o autónoma para la cual se solicita la subvención. O en el caso de persona jurídica, la razón social y el CIF y, en su caso, el DNI de la persona apoderada.</w:t>
      </w:r>
    </w:p>
    <w:p w14:paraId="00C10876" w14:textId="77777777" w:rsidR="00E46D1B" w:rsidRPr="00040E42" w:rsidRDefault="00E46D1B" w:rsidP="00E46D1B">
      <w:pPr>
        <w:ind w:left="708"/>
        <w:jc w:val="both"/>
        <w:rPr>
          <w:rFonts w:ascii="Arial" w:hAnsi="Arial" w:cs="Arial"/>
          <w:sz w:val="18"/>
          <w:szCs w:val="18"/>
        </w:rPr>
      </w:pPr>
    </w:p>
    <w:p w14:paraId="086E3FDB" w14:textId="77777777" w:rsidR="00E46D1B" w:rsidRDefault="00E46D1B" w:rsidP="00E46D1B">
      <w:pPr>
        <w:ind w:left="708"/>
        <w:jc w:val="both"/>
        <w:rPr>
          <w:rFonts w:ascii="Arial" w:hAnsi="Arial" w:cs="Arial"/>
          <w:sz w:val="18"/>
          <w:szCs w:val="18"/>
          <w:lang w:val="es-ES_tradnl"/>
        </w:rPr>
      </w:pPr>
      <w:r w:rsidRPr="00040E42">
        <w:rPr>
          <w:rFonts w:ascii="Arial" w:hAnsi="Arial" w:cs="Arial"/>
          <w:sz w:val="18"/>
          <w:szCs w:val="18"/>
          <w:lang w:val="es-ES_tradnl"/>
        </w:rPr>
        <w:t>b.</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Certificados de estar al corriente de pagos en Hacienda en el momento de presentar la solicitud de subvención.</w:t>
      </w:r>
    </w:p>
    <w:p w14:paraId="089475C0" w14:textId="77777777" w:rsidR="00E46D1B" w:rsidRPr="00040E42" w:rsidRDefault="00E46D1B" w:rsidP="00E46D1B">
      <w:pPr>
        <w:ind w:left="708"/>
        <w:jc w:val="both"/>
        <w:rPr>
          <w:rFonts w:ascii="Arial" w:hAnsi="Arial" w:cs="Arial"/>
          <w:sz w:val="18"/>
          <w:szCs w:val="18"/>
        </w:rPr>
      </w:pPr>
    </w:p>
    <w:p w14:paraId="427606C7" w14:textId="77777777" w:rsidR="00E46D1B" w:rsidRPr="00040E42" w:rsidRDefault="00E46D1B" w:rsidP="00E46D1B">
      <w:pPr>
        <w:ind w:left="708"/>
        <w:jc w:val="both"/>
        <w:rPr>
          <w:rFonts w:ascii="Arial" w:hAnsi="Arial" w:cs="Arial"/>
          <w:sz w:val="18"/>
          <w:szCs w:val="18"/>
        </w:rPr>
      </w:pPr>
      <w:r w:rsidRPr="00040E42">
        <w:rPr>
          <w:rFonts w:ascii="Arial" w:hAnsi="Arial" w:cs="Arial"/>
          <w:sz w:val="18"/>
          <w:szCs w:val="18"/>
          <w:lang w:val="es-ES_tradnl"/>
        </w:rPr>
        <w:t>c.</w:t>
      </w:r>
      <w:r w:rsidRPr="00040E42">
        <w:rPr>
          <w:rFonts w:ascii="Arial" w:hAnsi="Arial" w:cs="Arial"/>
          <w:sz w:val="18"/>
          <w:szCs w:val="18"/>
          <w:lang w:val="es-ES_tradnl"/>
        </w:rPr>
        <w:t> </w:t>
      </w:r>
      <w:r w:rsidRPr="00040E42">
        <w:rPr>
          <w:rFonts w:ascii="Arial" w:hAnsi="Arial" w:cs="Arial"/>
          <w:sz w:val="18"/>
          <w:szCs w:val="18"/>
          <w:lang w:val="es-ES_tradnl"/>
        </w:rPr>
        <w:t> </w:t>
      </w:r>
      <w:r w:rsidRPr="00040E42">
        <w:rPr>
          <w:rFonts w:ascii="Arial" w:hAnsi="Arial" w:cs="Arial"/>
          <w:sz w:val="18"/>
          <w:szCs w:val="18"/>
          <w:lang w:val="es-ES_tradnl"/>
        </w:rPr>
        <w:t>Certificados de estar al corriente de pagos en la Seguridad Social en el momento de presentar la solicitud de subvención.</w:t>
      </w:r>
      <w:r w:rsidRPr="00040E42">
        <w:rPr>
          <w:rFonts w:ascii="Arial" w:hAnsi="Arial" w:cs="Arial"/>
          <w:sz w:val="18"/>
          <w:szCs w:val="18"/>
          <w:lang w:val="es-ES_tradnl"/>
        </w:rPr>
        <w:tab/>
      </w:r>
      <w:r w:rsidRPr="00040E42">
        <w:rPr>
          <w:rFonts w:ascii="Arial" w:hAnsi="Arial" w:cs="Arial"/>
          <w:sz w:val="18"/>
          <w:szCs w:val="18"/>
          <w:lang w:val="es-ES_tradnl"/>
        </w:rPr>
        <w:br/>
      </w:r>
    </w:p>
    <w:p w14:paraId="44EECF15" w14:textId="77777777" w:rsidR="00E46D1B" w:rsidRPr="00143FFE" w:rsidRDefault="00E46D1B" w:rsidP="00E46D1B">
      <w:pPr>
        <w:ind w:left="708"/>
        <w:jc w:val="both"/>
        <w:rPr>
          <w:rFonts w:ascii="Arial" w:hAnsi="Arial" w:cs="Arial"/>
          <w:sz w:val="18"/>
          <w:szCs w:val="18"/>
          <w:lang w:val="es-ES_tradnl"/>
        </w:rPr>
      </w:pPr>
      <w:r w:rsidRPr="00143FFE">
        <w:rPr>
          <w:rFonts w:ascii="Arial" w:hAnsi="Arial" w:cs="Arial"/>
          <w:sz w:val="18"/>
          <w:szCs w:val="18"/>
          <w:lang w:val="es-ES_tradnl"/>
        </w:rPr>
        <w:t>d.</w:t>
      </w:r>
      <w:r w:rsidRPr="00143FFE">
        <w:rPr>
          <w:rFonts w:ascii="Arial" w:hAnsi="Arial" w:cs="Arial"/>
          <w:sz w:val="18"/>
          <w:szCs w:val="18"/>
          <w:lang w:val="es-ES_tradnl"/>
        </w:rPr>
        <w:t> </w:t>
      </w:r>
      <w:r w:rsidRPr="00143FFE">
        <w:rPr>
          <w:rFonts w:ascii="Arial" w:hAnsi="Arial" w:cs="Arial"/>
          <w:sz w:val="18"/>
          <w:szCs w:val="18"/>
          <w:lang w:val="es-ES_tradnl"/>
        </w:rPr>
        <w:t> </w:t>
      </w:r>
      <w:r w:rsidRPr="00143FFE">
        <w:rPr>
          <w:rFonts w:ascii="Arial" w:hAnsi="Arial" w:cs="Arial"/>
          <w:sz w:val="18"/>
          <w:szCs w:val="18"/>
          <w:lang w:val="es-ES_tradnl"/>
        </w:rPr>
        <w:t>Persona trabajadora por cuenta propia, último recibo abonado de la cotización de autónomos.</w:t>
      </w:r>
    </w:p>
    <w:p w14:paraId="188B1F10" w14:textId="77777777" w:rsidR="00E46D1B" w:rsidRPr="002361F6" w:rsidRDefault="00E46D1B" w:rsidP="00E46D1B">
      <w:pPr>
        <w:ind w:left="708"/>
        <w:jc w:val="both"/>
        <w:rPr>
          <w:rFonts w:ascii="Arial" w:hAnsi="Arial" w:cs="Arial"/>
          <w:color w:val="FF0000"/>
          <w:sz w:val="18"/>
          <w:szCs w:val="18"/>
        </w:rPr>
      </w:pPr>
    </w:p>
    <w:p w14:paraId="53E98378" w14:textId="7C512EA5" w:rsidR="002361F6" w:rsidRPr="00143FFE" w:rsidRDefault="00E46D1B" w:rsidP="00E46D1B">
      <w:pPr>
        <w:ind w:left="708"/>
        <w:jc w:val="both"/>
        <w:rPr>
          <w:rFonts w:ascii="Arial" w:hAnsi="Arial" w:cs="Arial"/>
          <w:sz w:val="18"/>
          <w:szCs w:val="18"/>
          <w:lang w:val="es-ES_tradnl"/>
        </w:rPr>
      </w:pPr>
      <w:r w:rsidRPr="00143FFE">
        <w:rPr>
          <w:rFonts w:ascii="Arial" w:hAnsi="Arial" w:cs="Arial"/>
          <w:sz w:val="18"/>
          <w:szCs w:val="18"/>
          <w:lang w:val="es-ES_tradnl"/>
        </w:rPr>
        <w:t>e.</w:t>
      </w:r>
      <w:r w:rsidRPr="00143FFE">
        <w:rPr>
          <w:rFonts w:ascii="Arial" w:hAnsi="Arial" w:cs="Arial"/>
          <w:sz w:val="18"/>
          <w:szCs w:val="18"/>
          <w:lang w:val="es-ES_tradnl"/>
        </w:rPr>
        <w:t> </w:t>
      </w:r>
      <w:r w:rsidR="002361F6" w:rsidRPr="00143FFE">
        <w:rPr>
          <w:rFonts w:ascii="Arial" w:hAnsi="Arial" w:cs="Arial"/>
          <w:sz w:val="18"/>
          <w:szCs w:val="18"/>
          <w:lang w:val="es-ES_tradnl"/>
        </w:rPr>
        <w:t xml:space="preserve">Justificante de pagos del último recibo abonado del régimen general. </w:t>
      </w:r>
    </w:p>
    <w:p w14:paraId="11D7A3A4" w14:textId="77777777" w:rsidR="002361F6" w:rsidRDefault="002361F6" w:rsidP="00E46D1B">
      <w:pPr>
        <w:ind w:left="708"/>
        <w:jc w:val="both"/>
        <w:rPr>
          <w:rFonts w:ascii="Arial" w:hAnsi="Arial" w:cs="Arial"/>
          <w:sz w:val="18"/>
          <w:szCs w:val="18"/>
          <w:lang w:val="es-ES_tradnl"/>
        </w:rPr>
      </w:pPr>
    </w:p>
    <w:p w14:paraId="2C3378C3" w14:textId="10A30DE3" w:rsidR="00E46D1B" w:rsidRDefault="002361F6" w:rsidP="00E46D1B">
      <w:pPr>
        <w:ind w:left="708"/>
        <w:jc w:val="both"/>
        <w:rPr>
          <w:rFonts w:ascii="Arial" w:hAnsi="Arial" w:cs="Arial"/>
          <w:sz w:val="18"/>
          <w:szCs w:val="18"/>
          <w:lang w:val="es-ES_tradnl"/>
        </w:rPr>
      </w:pPr>
      <w:r>
        <w:rPr>
          <w:rFonts w:ascii="Arial" w:hAnsi="Arial" w:cs="Arial"/>
          <w:sz w:val="18"/>
          <w:szCs w:val="18"/>
          <w:lang w:val="es-ES_tradnl"/>
        </w:rPr>
        <w:t xml:space="preserve">f. </w:t>
      </w:r>
      <w:r w:rsidR="00E46D1B" w:rsidRPr="00040E42">
        <w:rPr>
          <w:rFonts w:ascii="Arial" w:hAnsi="Arial" w:cs="Arial"/>
          <w:sz w:val="18"/>
          <w:szCs w:val="18"/>
          <w:lang w:val="es-ES_tradnl"/>
        </w:rPr>
        <w:t>«Informe de trabajadores en Alta» (I.T.A.) en un código de una cuenta de cotización de la Seguridad Social y que corresponda con la fecha de 6 de noviembre de 2020.</w:t>
      </w:r>
    </w:p>
    <w:p w14:paraId="4DACA369" w14:textId="77777777" w:rsidR="00E46D1B" w:rsidRPr="00040E42" w:rsidRDefault="00E46D1B" w:rsidP="00E46D1B">
      <w:pPr>
        <w:ind w:left="708"/>
        <w:jc w:val="both"/>
        <w:rPr>
          <w:rFonts w:ascii="Arial" w:hAnsi="Arial" w:cs="Arial"/>
          <w:sz w:val="18"/>
          <w:szCs w:val="18"/>
        </w:rPr>
      </w:pPr>
    </w:p>
    <w:p w14:paraId="7305D36D" w14:textId="5BDE8450" w:rsidR="00E46D1B" w:rsidRPr="00466CC2" w:rsidRDefault="002361F6" w:rsidP="00E46D1B">
      <w:pPr>
        <w:ind w:left="708"/>
        <w:jc w:val="both"/>
        <w:rPr>
          <w:rFonts w:ascii="Arial" w:hAnsi="Arial" w:cs="Arial"/>
          <w:sz w:val="18"/>
          <w:szCs w:val="18"/>
          <w:lang w:val="es-ES_tradnl"/>
        </w:rPr>
      </w:pPr>
      <w:r>
        <w:rPr>
          <w:rFonts w:ascii="Arial" w:hAnsi="Arial" w:cs="Arial"/>
          <w:sz w:val="18"/>
          <w:szCs w:val="18"/>
          <w:lang w:val="es-ES_tradnl"/>
        </w:rPr>
        <w:t>g</w:t>
      </w:r>
      <w:r w:rsidR="00E46D1B" w:rsidRPr="00040E42">
        <w:rPr>
          <w:rFonts w:ascii="Arial" w:hAnsi="Arial" w:cs="Arial"/>
          <w:sz w:val="18"/>
          <w:szCs w:val="18"/>
          <w:lang w:val="es-ES_tradnl"/>
        </w:rPr>
        <w:t>.</w:t>
      </w:r>
      <w:r w:rsidR="00E46D1B" w:rsidRPr="00040E42">
        <w:rPr>
          <w:rFonts w:ascii="Arial" w:hAnsi="Arial" w:cs="Arial"/>
          <w:sz w:val="18"/>
          <w:szCs w:val="18"/>
          <w:lang w:val="es-ES_tradnl"/>
        </w:rPr>
        <w:t> </w:t>
      </w:r>
      <w:r w:rsidR="00E46D1B" w:rsidRPr="00040E42">
        <w:rPr>
          <w:rFonts w:ascii="Arial" w:hAnsi="Arial" w:cs="Arial"/>
          <w:sz w:val="18"/>
          <w:szCs w:val="18"/>
          <w:lang w:val="es-ES_tradnl"/>
        </w:rPr>
        <w:t> </w:t>
      </w:r>
      <w:r w:rsidR="00E46D1B" w:rsidRPr="00040E42">
        <w:rPr>
          <w:rFonts w:ascii="Arial" w:hAnsi="Arial" w:cs="Arial"/>
          <w:sz w:val="18"/>
          <w:szCs w:val="18"/>
          <w:lang w:val="es-ES_tradnl"/>
        </w:rPr>
        <w:t xml:space="preserve">Declaración responsable, garantizando el cumplimiento de las condiciones y requisitos establecidos en las </w:t>
      </w:r>
      <w:r w:rsidR="00E46D1B" w:rsidRPr="00466CC2">
        <w:rPr>
          <w:rFonts w:ascii="Arial" w:hAnsi="Arial" w:cs="Arial"/>
          <w:sz w:val="18"/>
          <w:szCs w:val="18"/>
          <w:lang w:val="es-ES_tradnl"/>
        </w:rPr>
        <w:t xml:space="preserve">presentes bases </w:t>
      </w:r>
      <w:r w:rsidR="00E46D1B" w:rsidRPr="00FC4D62">
        <w:rPr>
          <w:rFonts w:ascii="Arial" w:hAnsi="Arial" w:cs="Arial"/>
          <w:sz w:val="18"/>
          <w:szCs w:val="18"/>
          <w:lang w:val="es-ES_tradnl"/>
        </w:rPr>
        <w:t xml:space="preserve">(anexo </w:t>
      </w:r>
      <w:r w:rsidR="00FC4D62" w:rsidRPr="00FC4D62">
        <w:rPr>
          <w:rFonts w:ascii="Arial" w:hAnsi="Arial" w:cs="Arial"/>
          <w:sz w:val="18"/>
          <w:szCs w:val="18"/>
          <w:lang w:val="es-ES_tradnl"/>
        </w:rPr>
        <w:t>1</w:t>
      </w:r>
      <w:r w:rsidR="00E46D1B" w:rsidRPr="00FC4D62">
        <w:rPr>
          <w:rFonts w:ascii="Arial" w:hAnsi="Arial" w:cs="Arial"/>
          <w:sz w:val="18"/>
          <w:szCs w:val="18"/>
          <w:lang w:val="es-ES_tradnl"/>
        </w:rPr>
        <w:t>).</w:t>
      </w:r>
    </w:p>
    <w:p w14:paraId="418CE619" w14:textId="77777777" w:rsidR="00E46D1B" w:rsidRPr="003315C6" w:rsidRDefault="00E46D1B" w:rsidP="00E46D1B">
      <w:pPr>
        <w:ind w:left="708"/>
        <w:jc w:val="both"/>
        <w:rPr>
          <w:rFonts w:ascii="Arial" w:hAnsi="Arial" w:cs="Arial"/>
          <w:color w:val="FF0000"/>
          <w:sz w:val="18"/>
          <w:szCs w:val="18"/>
        </w:rPr>
      </w:pPr>
    </w:p>
    <w:p w14:paraId="55641D54" w14:textId="496082E3" w:rsidR="00E46D1B" w:rsidRDefault="002361F6" w:rsidP="00E46D1B">
      <w:pPr>
        <w:ind w:left="708"/>
        <w:jc w:val="both"/>
        <w:rPr>
          <w:rFonts w:ascii="Arial" w:hAnsi="Arial" w:cs="Arial"/>
          <w:sz w:val="18"/>
          <w:szCs w:val="18"/>
          <w:lang w:val="es-ES_tradnl"/>
        </w:rPr>
      </w:pPr>
      <w:r>
        <w:rPr>
          <w:rFonts w:ascii="Arial" w:hAnsi="Arial" w:cs="Arial"/>
          <w:sz w:val="18"/>
          <w:szCs w:val="18"/>
          <w:lang w:val="es-ES_tradnl"/>
        </w:rPr>
        <w:t>h</w:t>
      </w:r>
      <w:r w:rsidR="00E46D1B" w:rsidRPr="00040E42">
        <w:rPr>
          <w:rFonts w:ascii="Arial" w:hAnsi="Arial" w:cs="Arial"/>
          <w:sz w:val="18"/>
          <w:szCs w:val="18"/>
          <w:lang w:val="es-ES_tradnl"/>
        </w:rPr>
        <w:t>.</w:t>
      </w:r>
      <w:r w:rsidR="00E46D1B" w:rsidRPr="00040E42">
        <w:rPr>
          <w:rFonts w:ascii="Arial" w:hAnsi="Arial" w:cs="Arial"/>
          <w:sz w:val="18"/>
          <w:szCs w:val="18"/>
          <w:lang w:val="es-ES_tradnl"/>
        </w:rPr>
        <w:t> </w:t>
      </w:r>
      <w:r w:rsidR="00E46D1B" w:rsidRPr="00040E42">
        <w:rPr>
          <w:rFonts w:ascii="Arial" w:hAnsi="Arial" w:cs="Arial"/>
          <w:sz w:val="18"/>
          <w:szCs w:val="18"/>
          <w:lang w:val="es-ES_tradnl"/>
        </w:rPr>
        <w:t> </w:t>
      </w:r>
      <w:r w:rsidR="00E46D1B" w:rsidRPr="00040E42">
        <w:rPr>
          <w:rFonts w:ascii="Arial" w:hAnsi="Arial" w:cs="Arial"/>
          <w:sz w:val="18"/>
          <w:szCs w:val="18"/>
          <w:lang w:val="es-ES_tradnl"/>
        </w:rPr>
        <w:t>Documento acreditativo de la titularidad de la cuenta corriente en la que se debería ingresar la subvención.</w:t>
      </w:r>
    </w:p>
    <w:p w14:paraId="7CC60DF5" w14:textId="77777777" w:rsidR="00E46D1B" w:rsidRPr="00040E42" w:rsidRDefault="00E46D1B" w:rsidP="00E46D1B">
      <w:pPr>
        <w:ind w:left="708"/>
        <w:jc w:val="both"/>
        <w:rPr>
          <w:rFonts w:ascii="Arial" w:hAnsi="Arial" w:cs="Arial"/>
          <w:sz w:val="18"/>
          <w:szCs w:val="18"/>
        </w:rPr>
      </w:pPr>
    </w:p>
    <w:p w14:paraId="5512662A" w14:textId="4CE42236" w:rsidR="00E46D1B" w:rsidRDefault="002361F6" w:rsidP="00E46D1B">
      <w:pPr>
        <w:ind w:left="708"/>
        <w:jc w:val="both"/>
        <w:rPr>
          <w:rFonts w:ascii="Arial" w:hAnsi="Arial" w:cs="Arial"/>
          <w:sz w:val="18"/>
          <w:szCs w:val="18"/>
          <w:lang w:val="es-ES_tradnl"/>
        </w:rPr>
      </w:pPr>
      <w:r>
        <w:rPr>
          <w:rFonts w:ascii="Arial" w:hAnsi="Arial" w:cs="Arial"/>
          <w:sz w:val="18"/>
          <w:szCs w:val="18"/>
          <w:lang w:val="es-ES_tradnl"/>
        </w:rPr>
        <w:t>i</w:t>
      </w:r>
      <w:r w:rsidR="00E46D1B" w:rsidRPr="00040E42">
        <w:rPr>
          <w:rFonts w:ascii="Arial" w:hAnsi="Arial" w:cs="Arial"/>
          <w:sz w:val="18"/>
          <w:szCs w:val="18"/>
          <w:lang w:val="es-ES_tradnl"/>
        </w:rPr>
        <w:t>.</w:t>
      </w:r>
      <w:r w:rsidR="00E46D1B" w:rsidRPr="00040E42">
        <w:rPr>
          <w:rFonts w:ascii="Arial" w:hAnsi="Arial" w:cs="Arial"/>
          <w:sz w:val="18"/>
          <w:szCs w:val="18"/>
          <w:lang w:val="es-ES_tradnl"/>
        </w:rPr>
        <w:t> </w:t>
      </w:r>
      <w:r w:rsidR="00E46D1B" w:rsidRPr="00040E42">
        <w:rPr>
          <w:rFonts w:ascii="Arial" w:hAnsi="Arial" w:cs="Arial"/>
          <w:sz w:val="18"/>
          <w:szCs w:val="18"/>
          <w:lang w:val="es-ES_tradnl"/>
        </w:rPr>
        <w:t> </w:t>
      </w:r>
      <w:r w:rsidR="00E46D1B" w:rsidRPr="00040E42">
        <w:rPr>
          <w:rFonts w:ascii="Arial" w:hAnsi="Arial" w:cs="Arial"/>
          <w:sz w:val="18"/>
          <w:szCs w:val="18"/>
          <w:lang w:val="es-ES_tradnl"/>
        </w:rPr>
        <w:t xml:space="preserve">Cualquier otra documentación que el Ayuntamiento de </w:t>
      </w:r>
      <w:r w:rsidR="00E46D1B">
        <w:rPr>
          <w:rFonts w:ascii="Arial" w:hAnsi="Arial" w:cs="Arial"/>
          <w:sz w:val="18"/>
          <w:szCs w:val="18"/>
          <w:lang w:val="es-ES_tradnl"/>
        </w:rPr>
        <w:t>Aretxabaleta</w:t>
      </w:r>
      <w:r w:rsidR="00E46D1B" w:rsidRPr="00040E42">
        <w:rPr>
          <w:rFonts w:ascii="Arial" w:hAnsi="Arial" w:cs="Arial"/>
          <w:sz w:val="18"/>
          <w:szCs w:val="18"/>
          <w:lang w:val="es-ES_tradnl"/>
        </w:rPr>
        <w:t xml:space="preserve"> estimara oportuno requerir en cada caso.</w:t>
      </w:r>
    </w:p>
    <w:p w14:paraId="3DE64455" w14:textId="77777777" w:rsidR="00E46D1B" w:rsidRDefault="00E46D1B" w:rsidP="00E46D1B">
      <w:pPr>
        <w:jc w:val="both"/>
        <w:rPr>
          <w:rFonts w:ascii="Arial" w:hAnsi="Arial" w:cs="Arial"/>
          <w:sz w:val="18"/>
          <w:szCs w:val="18"/>
        </w:rPr>
      </w:pPr>
    </w:p>
    <w:p w14:paraId="45D83A0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Se deberá presentar una solicitud por cada establecimiento de hostelería.</w:t>
      </w:r>
    </w:p>
    <w:p w14:paraId="1336435C" w14:textId="77777777" w:rsidR="00E46D1B" w:rsidRPr="00040E42" w:rsidRDefault="00E46D1B" w:rsidP="00E46D1B">
      <w:pPr>
        <w:jc w:val="both"/>
        <w:rPr>
          <w:rFonts w:ascii="Arial" w:hAnsi="Arial" w:cs="Arial"/>
          <w:sz w:val="18"/>
          <w:szCs w:val="18"/>
        </w:rPr>
      </w:pPr>
    </w:p>
    <w:p w14:paraId="23C2D1BA"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3.</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 xml:space="preserve">En el caso de que algunos de los documentos exigidos ya estuvieran en poder de cualquier órgano del Ayuntamiento de </w:t>
      </w:r>
      <w:r>
        <w:rPr>
          <w:rFonts w:ascii="Arial" w:hAnsi="Arial" w:cs="Arial"/>
          <w:sz w:val="18"/>
          <w:szCs w:val="18"/>
          <w:lang w:val="es-ES_tradnl"/>
        </w:rPr>
        <w:t>Aretxabaleta</w:t>
      </w:r>
      <w:r w:rsidRPr="00040E42">
        <w:rPr>
          <w:rFonts w:ascii="Arial" w:hAnsi="Arial" w:cs="Arial"/>
          <w:sz w:val="18"/>
          <w:szCs w:val="18"/>
          <w:lang w:val="es-ES_tradnl"/>
        </w:rPr>
        <w:t>, quien solicite la subvención podrá acogerse a lo establecido en los apartados 53.1.d, 28.2 y 28.3 de la Ley 39/2015, siempre que se haga constar la fecha y el órgano o dependencia en que fueron presentados o, en su caso, emitidos, y cuando no hayan transcurrido más de cinco años desde la finalización del procedimiento a que correspondan.</w:t>
      </w:r>
    </w:p>
    <w:p w14:paraId="03F493FB" w14:textId="77777777" w:rsidR="00E46D1B" w:rsidRPr="00040E42" w:rsidRDefault="00E46D1B" w:rsidP="00E46D1B">
      <w:pPr>
        <w:jc w:val="both"/>
        <w:rPr>
          <w:rFonts w:ascii="Arial" w:hAnsi="Arial" w:cs="Arial"/>
          <w:sz w:val="18"/>
          <w:szCs w:val="18"/>
        </w:rPr>
      </w:pPr>
    </w:p>
    <w:p w14:paraId="58DDBBA1"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Cuando la instancia de solicitud o la documentación que debe acompañarla adolecieran de algún error o fueran incompletas, se otorgará a los interesados un plazo de diez días para subsanar los defectos detectados (art. 68.1 de la Ley 39/2015), transcurrido el cual, sin que lo hubieran hecho, se les tendrá por </w:t>
      </w:r>
      <w:r w:rsidRPr="00040E42">
        <w:rPr>
          <w:rFonts w:ascii="Arial" w:hAnsi="Arial" w:cs="Arial"/>
          <w:sz w:val="18"/>
          <w:szCs w:val="18"/>
          <w:lang w:val="es-ES_tradnl"/>
        </w:rPr>
        <w:lastRenderedPageBreak/>
        <w:t>desistidos de su petición, previa resolución dictada en los términos previstos en los artículos 93 y 94 de la Ley 39/2015.</w:t>
      </w:r>
    </w:p>
    <w:p w14:paraId="4D73F936" w14:textId="77777777" w:rsidR="00E46D1B" w:rsidRPr="00040E42" w:rsidRDefault="00E46D1B" w:rsidP="00E46D1B">
      <w:pPr>
        <w:jc w:val="both"/>
        <w:rPr>
          <w:rFonts w:ascii="Arial" w:hAnsi="Arial" w:cs="Arial"/>
          <w:sz w:val="18"/>
          <w:szCs w:val="18"/>
        </w:rPr>
      </w:pPr>
    </w:p>
    <w:p w14:paraId="752C71C4"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7.</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Órgano competente para la resolución, procedimiento de concesión, resolución, plazos y recurso de reposición.</w:t>
      </w:r>
    </w:p>
    <w:p w14:paraId="451574A6" w14:textId="77777777" w:rsidR="00E46D1B" w:rsidRPr="00040E42" w:rsidRDefault="00E46D1B" w:rsidP="00E46D1B">
      <w:pPr>
        <w:jc w:val="both"/>
        <w:rPr>
          <w:rFonts w:ascii="Arial" w:hAnsi="Arial" w:cs="Arial"/>
          <w:i/>
          <w:iCs/>
          <w:sz w:val="18"/>
          <w:szCs w:val="18"/>
        </w:rPr>
      </w:pPr>
    </w:p>
    <w:p w14:paraId="6328D54D"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1.</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 xml:space="preserve">La competencia para resolver la concesión de estas ayudadas será de Alcaldía. Se resolverán por decreto, previa comprobación de los requisitos establecidos en estas bases por parte del departamento de </w:t>
      </w:r>
      <w:r>
        <w:rPr>
          <w:rFonts w:ascii="Arial" w:hAnsi="Arial" w:cs="Arial"/>
          <w:sz w:val="18"/>
          <w:szCs w:val="18"/>
          <w:lang w:val="es-ES_tradnl"/>
        </w:rPr>
        <w:t>Empleo</w:t>
      </w:r>
      <w:r w:rsidRPr="00040E42">
        <w:rPr>
          <w:rFonts w:ascii="Arial" w:hAnsi="Arial" w:cs="Arial"/>
          <w:sz w:val="18"/>
          <w:szCs w:val="18"/>
          <w:lang w:val="es-ES_tradnl"/>
        </w:rPr>
        <w:t>.</w:t>
      </w:r>
    </w:p>
    <w:p w14:paraId="308BD260" w14:textId="77777777" w:rsidR="00E46D1B" w:rsidRPr="00040E42" w:rsidRDefault="00E46D1B" w:rsidP="00E46D1B">
      <w:pPr>
        <w:jc w:val="both"/>
        <w:rPr>
          <w:rFonts w:ascii="Arial" w:hAnsi="Arial" w:cs="Arial"/>
          <w:sz w:val="18"/>
          <w:szCs w:val="18"/>
        </w:rPr>
      </w:pPr>
    </w:p>
    <w:p w14:paraId="7F1279D3"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2.</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La resolución de concesión o denegación, según proceda, de la ayuda o subvención deberá ser motivada, y en todo caso, deberán quedar acreditados los fundamentos de la resolución que se adopte, con referencia a los criterios objetivos de concesión que rigen en la norma o bases.</w:t>
      </w:r>
    </w:p>
    <w:p w14:paraId="02D88267" w14:textId="77777777" w:rsidR="00E46D1B" w:rsidRPr="00040E42" w:rsidRDefault="00E46D1B" w:rsidP="00E46D1B">
      <w:pPr>
        <w:jc w:val="both"/>
        <w:rPr>
          <w:rFonts w:ascii="Arial" w:hAnsi="Arial" w:cs="Arial"/>
          <w:sz w:val="18"/>
          <w:szCs w:val="18"/>
        </w:rPr>
      </w:pPr>
    </w:p>
    <w:p w14:paraId="470F4883"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En la resolución, que se notificará a la persona solicitante, se hará constar expresamente el objeto, solicitante o relación de solicitantes a los que se concede la subvención, su cuantía, la forma de pago, forma de justificación y demás condiciones y requisitos exigidos en estas Bases Generales.</w:t>
      </w:r>
    </w:p>
    <w:p w14:paraId="305DB20B" w14:textId="77777777" w:rsidR="00E46D1B" w:rsidRPr="00040E42" w:rsidRDefault="00E46D1B" w:rsidP="00E46D1B">
      <w:pPr>
        <w:jc w:val="both"/>
        <w:rPr>
          <w:rFonts w:ascii="Arial" w:hAnsi="Arial" w:cs="Arial"/>
          <w:sz w:val="18"/>
          <w:szCs w:val="18"/>
        </w:rPr>
      </w:pPr>
    </w:p>
    <w:p w14:paraId="1584226C"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Igualmente, en la resolución municipal se indicarán los recursos que contra la misma procedan, así como el órgano judicial ante el que hubieran de presentarse y plazo para interponerlos, sin perjuicio de que las personas interesadas puedan ejercitar cualquier otro que estimen conveniente.</w:t>
      </w:r>
    </w:p>
    <w:p w14:paraId="09293539" w14:textId="77777777" w:rsidR="00E46D1B" w:rsidRPr="00040E42" w:rsidRDefault="00E46D1B" w:rsidP="00E46D1B">
      <w:pPr>
        <w:jc w:val="both"/>
        <w:rPr>
          <w:rFonts w:ascii="Arial" w:hAnsi="Arial" w:cs="Arial"/>
          <w:sz w:val="18"/>
          <w:szCs w:val="18"/>
        </w:rPr>
      </w:pPr>
    </w:p>
    <w:p w14:paraId="0CEB70BA"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Asimismo, en los acuerdos de concesión de subvenciones se otorgará a las personas beneficiarias un plazo de 10 días hábiles, al objeto de que éstos manifiesten su aceptación. Se entenderá que esta ha sido implícitamente aceptada si en el plazo concedido al efecto no se efectúa manifestación alguna.</w:t>
      </w:r>
    </w:p>
    <w:p w14:paraId="3F5038B5" w14:textId="77777777" w:rsidR="00E46D1B" w:rsidRPr="00040E42" w:rsidRDefault="00E46D1B" w:rsidP="00E46D1B">
      <w:pPr>
        <w:jc w:val="both"/>
        <w:rPr>
          <w:rFonts w:ascii="Arial" w:hAnsi="Arial" w:cs="Arial"/>
          <w:sz w:val="18"/>
          <w:szCs w:val="18"/>
        </w:rPr>
      </w:pPr>
    </w:p>
    <w:p w14:paraId="039C46E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3.</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 xml:space="preserve">El procedimiento de concesión </w:t>
      </w:r>
      <w:r>
        <w:rPr>
          <w:rFonts w:ascii="Arial" w:hAnsi="Arial" w:cs="Arial"/>
          <w:sz w:val="18"/>
          <w:szCs w:val="18"/>
          <w:lang w:val="es-ES_tradnl"/>
        </w:rPr>
        <w:t xml:space="preserve">de </w:t>
      </w:r>
      <w:r w:rsidRPr="00040E42">
        <w:rPr>
          <w:rFonts w:ascii="Arial" w:hAnsi="Arial" w:cs="Arial"/>
          <w:sz w:val="18"/>
          <w:szCs w:val="18"/>
          <w:lang w:val="es-ES_tradnl"/>
        </w:rPr>
        <w:t>estas subvenciones se realizará, una vez comprobado que las solicitudes cumplen con los requisitos exigidos en estas bases, ordenadamente según fecha de entrada y en función del momento en que el expediente esté completo. El órgano competente procederá al prorrateo (art. 22 de la Ley 38/2003), entre entidades beneficiarias de la subvención, del importe global máximo destinado a las subvenciones, hasta el agotamiento de la dotación prevista para estas ayudas. Dejando al margen eventuales ampliaciones crediticias, una vez agotada la dotación presupuestaria se denegarán las solicitudes pendientes.</w:t>
      </w:r>
    </w:p>
    <w:p w14:paraId="1D57F863" w14:textId="77777777" w:rsidR="00E46D1B" w:rsidRPr="00040E42" w:rsidRDefault="00E46D1B" w:rsidP="00E46D1B">
      <w:pPr>
        <w:jc w:val="both"/>
        <w:rPr>
          <w:rFonts w:ascii="Arial" w:hAnsi="Arial" w:cs="Arial"/>
          <w:sz w:val="18"/>
          <w:szCs w:val="18"/>
        </w:rPr>
      </w:pPr>
    </w:p>
    <w:p w14:paraId="52E0AEDA"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4.</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La tramitación de estas ayudas, excepcionalmente, excluye la concurrencia competitiva por cuanto en estos casos no es necesaria la comprobación de solicitudes entre si y por el interés especial de ayudas a cualquier empresa o persona autónoma que cumpla los requisitos especificados en la presente convocatoria.</w:t>
      </w:r>
    </w:p>
    <w:p w14:paraId="10A0C694" w14:textId="77777777" w:rsidR="00E46D1B" w:rsidRPr="00040E42" w:rsidRDefault="00E46D1B" w:rsidP="00E46D1B">
      <w:pPr>
        <w:jc w:val="both"/>
        <w:rPr>
          <w:rFonts w:ascii="Arial" w:hAnsi="Arial" w:cs="Arial"/>
          <w:sz w:val="18"/>
          <w:szCs w:val="18"/>
        </w:rPr>
      </w:pPr>
    </w:p>
    <w:p w14:paraId="02EEC607"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Asimismo, la concurrencia no competitiva es el mecanismo que permite que las solicitudes de ayuda puedan ser atendidas con la debida diligencia.</w:t>
      </w:r>
    </w:p>
    <w:p w14:paraId="1D2FBF1B" w14:textId="77777777" w:rsidR="00E46D1B" w:rsidRPr="00040E42" w:rsidRDefault="00E46D1B" w:rsidP="00E46D1B">
      <w:pPr>
        <w:jc w:val="both"/>
        <w:rPr>
          <w:rFonts w:ascii="Arial" w:hAnsi="Arial" w:cs="Arial"/>
          <w:sz w:val="18"/>
          <w:szCs w:val="18"/>
        </w:rPr>
      </w:pPr>
    </w:p>
    <w:p w14:paraId="4BC32A01"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Por tanto, las ayudas se concederán por orden de presentación de las solicitudes.</w:t>
      </w:r>
    </w:p>
    <w:p w14:paraId="192F45E0" w14:textId="77777777" w:rsidR="00E46D1B" w:rsidRPr="00040E42" w:rsidRDefault="00E46D1B" w:rsidP="00E46D1B">
      <w:pPr>
        <w:jc w:val="both"/>
        <w:rPr>
          <w:rFonts w:ascii="Arial" w:hAnsi="Arial" w:cs="Arial"/>
          <w:sz w:val="18"/>
          <w:szCs w:val="18"/>
        </w:rPr>
      </w:pPr>
    </w:p>
    <w:p w14:paraId="4598703A"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El Ayuntamiento podrá agrupar o acumular solicitudes en una misma resolución de concesión. En el mismo sentido, irá resolviendo las solicitudes a medida que se reciban.</w:t>
      </w:r>
    </w:p>
    <w:p w14:paraId="04163059" w14:textId="77777777" w:rsidR="00E46D1B" w:rsidRPr="00040E42" w:rsidRDefault="00E46D1B" w:rsidP="00E46D1B">
      <w:pPr>
        <w:jc w:val="both"/>
        <w:rPr>
          <w:rFonts w:ascii="Arial" w:hAnsi="Arial" w:cs="Arial"/>
          <w:sz w:val="18"/>
          <w:szCs w:val="18"/>
        </w:rPr>
      </w:pPr>
    </w:p>
    <w:p w14:paraId="6249808D"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Instruido el procedimiento, e inmediatamente antes de redactar la propuesta de Resolución, se evacuará el trámite de audiencia previsto en el artículo 82 de la Ley 39/2015, salvo que no figuren en el procedimiento ni sean tenidos en cuenta otros hechos ni otras alegaciones y pruebas que las aducidas por </w:t>
      </w:r>
      <w:r w:rsidR="00CA7BDB" w:rsidRPr="00040E42">
        <w:rPr>
          <w:rFonts w:ascii="Arial" w:hAnsi="Arial" w:cs="Arial"/>
          <w:sz w:val="18"/>
          <w:szCs w:val="18"/>
          <w:lang w:val="es-ES_tradnl"/>
        </w:rPr>
        <w:t>las personas interesadas</w:t>
      </w:r>
      <w:r w:rsidRPr="00040E42">
        <w:rPr>
          <w:rFonts w:ascii="Arial" w:hAnsi="Arial" w:cs="Arial"/>
          <w:sz w:val="18"/>
          <w:szCs w:val="18"/>
          <w:lang w:val="es-ES_tradnl"/>
        </w:rPr>
        <w:t>.</w:t>
      </w:r>
    </w:p>
    <w:p w14:paraId="38D5803C" w14:textId="77777777" w:rsidR="00E46D1B" w:rsidRPr="00040E42" w:rsidRDefault="00E46D1B" w:rsidP="00E46D1B">
      <w:pPr>
        <w:jc w:val="both"/>
        <w:rPr>
          <w:rFonts w:ascii="Arial" w:hAnsi="Arial" w:cs="Arial"/>
          <w:sz w:val="18"/>
          <w:szCs w:val="18"/>
        </w:rPr>
      </w:pPr>
    </w:p>
    <w:p w14:paraId="71A53D8F"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La resolución pone fin a la vía administrativa.</w:t>
      </w:r>
    </w:p>
    <w:p w14:paraId="6B3786E4" w14:textId="77777777" w:rsidR="00E46D1B" w:rsidRPr="00040E42" w:rsidRDefault="00E46D1B" w:rsidP="00E46D1B">
      <w:pPr>
        <w:jc w:val="both"/>
        <w:rPr>
          <w:rFonts w:ascii="Arial" w:hAnsi="Arial" w:cs="Arial"/>
          <w:sz w:val="18"/>
          <w:szCs w:val="18"/>
        </w:rPr>
      </w:pPr>
    </w:p>
    <w:p w14:paraId="4C3EC10E"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 xml:space="preserve">La resolución del procedimiento se notificará a los interesados de conformidad con lo previsto entre el artículo 40 y el artículo 46 de la Ley 39/2015. Todo ello sin perjuicio de la publicación de las subvenciones concedidas en la página web del Ayuntamiento de </w:t>
      </w:r>
      <w:r>
        <w:rPr>
          <w:rFonts w:ascii="Arial" w:hAnsi="Arial" w:cs="Arial"/>
          <w:sz w:val="18"/>
          <w:szCs w:val="18"/>
          <w:lang w:val="es-ES_tradnl"/>
        </w:rPr>
        <w:t>Aretxabaleta</w:t>
      </w:r>
      <w:r w:rsidRPr="00040E42">
        <w:rPr>
          <w:rFonts w:ascii="Arial" w:hAnsi="Arial" w:cs="Arial"/>
          <w:sz w:val="18"/>
          <w:szCs w:val="18"/>
          <w:lang w:val="es-ES_tradnl"/>
        </w:rPr>
        <w:t>.</w:t>
      </w:r>
    </w:p>
    <w:p w14:paraId="1E81030A" w14:textId="77777777" w:rsidR="00E46D1B" w:rsidRPr="00040E42" w:rsidRDefault="00E46D1B" w:rsidP="00E46D1B">
      <w:pPr>
        <w:jc w:val="both"/>
        <w:rPr>
          <w:rFonts w:ascii="Arial" w:hAnsi="Arial" w:cs="Arial"/>
          <w:sz w:val="18"/>
          <w:szCs w:val="18"/>
        </w:rPr>
      </w:pPr>
    </w:p>
    <w:p w14:paraId="565E5F03"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El Ayuntamiento dará publicidad a todas las subvenciones concedidas, en la forma prevista en el artículo 18 de la Ley 38/2003, de 17 de noviembre, General de Subvenciones.</w:t>
      </w:r>
    </w:p>
    <w:p w14:paraId="7D6FE1C2" w14:textId="77777777" w:rsidR="00E46D1B" w:rsidRPr="00040E42" w:rsidRDefault="00E46D1B" w:rsidP="00E46D1B">
      <w:pPr>
        <w:jc w:val="both"/>
        <w:rPr>
          <w:rFonts w:ascii="Arial" w:hAnsi="Arial" w:cs="Arial"/>
          <w:sz w:val="18"/>
          <w:szCs w:val="18"/>
        </w:rPr>
      </w:pPr>
    </w:p>
    <w:p w14:paraId="4834D05A"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lastRenderedPageBreak/>
        <w:t>Artículo 8.</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Obligaciones de las entidades beneficiarias.</w:t>
      </w:r>
    </w:p>
    <w:p w14:paraId="2D29F6B8" w14:textId="77777777" w:rsidR="00E46D1B" w:rsidRPr="00040E42" w:rsidRDefault="00E46D1B" w:rsidP="00E46D1B">
      <w:pPr>
        <w:jc w:val="both"/>
        <w:rPr>
          <w:rFonts w:ascii="Arial" w:hAnsi="Arial" w:cs="Arial"/>
          <w:i/>
          <w:iCs/>
          <w:sz w:val="18"/>
          <w:szCs w:val="18"/>
        </w:rPr>
      </w:pPr>
    </w:p>
    <w:p w14:paraId="3DEACB8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En caso de concesión de subvención, además de las recogidas en las Bases específicas, son obligaciones de la entidad beneficiaria las siguientes:</w:t>
      </w:r>
    </w:p>
    <w:p w14:paraId="738E0BD2" w14:textId="77777777" w:rsidR="00E46D1B" w:rsidRPr="00040E42" w:rsidRDefault="00E46D1B" w:rsidP="00E46D1B">
      <w:pPr>
        <w:jc w:val="both"/>
        <w:rPr>
          <w:rFonts w:ascii="Arial" w:hAnsi="Arial" w:cs="Arial"/>
          <w:sz w:val="18"/>
          <w:szCs w:val="18"/>
        </w:rPr>
      </w:pPr>
    </w:p>
    <w:p w14:paraId="2B687013"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a)</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Cumplir el objetivo, ejecutar el proyecto, realizar la actividad o adoptar el comportamiento que fundamenta la concesión de la subvención.</w:t>
      </w:r>
    </w:p>
    <w:p w14:paraId="60A05B3F" w14:textId="77777777" w:rsidR="00E46D1B" w:rsidRPr="00040E42" w:rsidRDefault="00E46D1B" w:rsidP="00E46D1B">
      <w:pPr>
        <w:jc w:val="both"/>
        <w:rPr>
          <w:rFonts w:ascii="Arial" w:hAnsi="Arial" w:cs="Arial"/>
          <w:sz w:val="18"/>
          <w:szCs w:val="18"/>
        </w:rPr>
      </w:pPr>
    </w:p>
    <w:p w14:paraId="02D971A2"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b)</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Justificar ante el órgano concedente, el cumplimiento de los requisitos y condiciones, así como la realización de la actividad y el cumplimiento de la finalidad que determinen la concesión o disfrute de la subvención.</w:t>
      </w:r>
    </w:p>
    <w:p w14:paraId="6AE8FCFC" w14:textId="77777777" w:rsidR="00E46D1B" w:rsidRPr="00040E42" w:rsidRDefault="00E46D1B" w:rsidP="00E46D1B">
      <w:pPr>
        <w:jc w:val="both"/>
        <w:rPr>
          <w:rFonts w:ascii="Arial" w:hAnsi="Arial" w:cs="Arial"/>
          <w:sz w:val="18"/>
          <w:szCs w:val="18"/>
        </w:rPr>
      </w:pPr>
    </w:p>
    <w:p w14:paraId="073E450A"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c)</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Someterse a las actuaciones de comprobación a efectos por el órgano concedente, así como cualesquiera otras de comprobación y control financiero que puedan realizar los órganos de control competentes, tanto nacionales como comunitarios, aportando cuanta información le sea requerida en el ejercicio de las actuaciones anteriores.</w:t>
      </w:r>
    </w:p>
    <w:p w14:paraId="7AEB53FD" w14:textId="77777777" w:rsidR="00E46D1B" w:rsidRPr="00040E42" w:rsidRDefault="00E46D1B" w:rsidP="00E46D1B">
      <w:pPr>
        <w:jc w:val="both"/>
        <w:rPr>
          <w:rFonts w:ascii="Arial" w:hAnsi="Arial" w:cs="Arial"/>
          <w:sz w:val="18"/>
          <w:szCs w:val="18"/>
        </w:rPr>
      </w:pPr>
    </w:p>
    <w:p w14:paraId="31021C6E"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d)</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Comunicar al órgano concedente la concesión de otras subvenciones, ayudas, ingresos o recursos que financien las actividades subvencionadas. Esta comunicación deberá efectuarse tan pronto como se conozca y en todo caso, con anterioridad a la justificación de la aplicación dada a los fondos.</w:t>
      </w:r>
    </w:p>
    <w:p w14:paraId="390963D4" w14:textId="77777777" w:rsidR="00E46D1B" w:rsidRPr="00040E42" w:rsidRDefault="00E46D1B" w:rsidP="00E46D1B">
      <w:pPr>
        <w:jc w:val="both"/>
        <w:rPr>
          <w:rFonts w:ascii="Arial" w:hAnsi="Arial" w:cs="Arial"/>
          <w:sz w:val="18"/>
          <w:szCs w:val="18"/>
        </w:rPr>
      </w:pPr>
    </w:p>
    <w:p w14:paraId="38479AE0"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 xml:space="preserve">Acreditar que se halla al corriente en el cumplimiento de sus obligaciones tributarias frente a la Seguridad Social, el Ayuntamiento de </w:t>
      </w:r>
      <w:r>
        <w:rPr>
          <w:rFonts w:ascii="Arial" w:hAnsi="Arial" w:cs="Arial"/>
          <w:sz w:val="18"/>
          <w:szCs w:val="18"/>
          <w:lang w:val="es-ES_tradnl"/>
        </w:rPr>
        <w:t>Aretxabaleta</w:t>
      </w:r>
      <w:r w:rsidRPr="00040E42">
        <w:rPr>
          <w:rFonts w:ascii="Arial" w:hAnsi="Arial" w:cs="Arial"/>
          <w:sz w:val="18"/>
          <w:szCs w:val="18"/>
          <w:lang w:val="es-ES_tradnl"/>
        </w:rPr>
        <w:t>, la Hacienda Foral y la Administración de la Comunidad Autónoma del País Vasco.</w:t>
      </w:r>
    </w:p>
    <w:p w14:paraId="2E0D5B91" w14:textId="77777777" w:rsidR="00E46D1B" w:rsidRPr="00040E42" w:rsidRDefault="00E46D1B" w:rsidP="00E46D1B">
      <w:pPr>
        <w:jc w:val="both"/>
        <w:rPr>
          <w:rFonts w:ascii="Arial" w:hAnsi="Arial" w:cs="Arial"/>
          <w:sz w:val="18"/>
          <w:szCs w:val="18"/>
        </w:rPr>
      </w:pPr>
    </w:p>
    <w:p w14:paraId="517E9B7F"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f)</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Obtener cuantas autorizaciones sean precisas para el desarrollo de la actividad subvencionada y cumplir sus determinaciones.</w:t>
      </w:r>
    </w:p>
    <w:p w14:paraId="01203E78" w14:textId="77777777" w:rsidR="00E46D1B" w:rsidRPr="00040E42" w:rsidRDefault="00E46D1B" w:rsidP="00E46D1B">
      <w:pPr>
        <w:jc w:val="both"/>
        <w:rPr>
          <w:rFonts w:ascii="Arial" w:hAnsi="Arial" w:cs="Arial"/>
          <w:sz w:val="18"/>
          <w:szCs w:val="18"/>
        </w:rPr>
      </w:pPr>
    </w:p>
    <w:p w14:paraId="4D092137"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g)</w:t>
      </w:r>
      <w:r w:rsidRPr="00040E42">
        <w:rPr>
          <w:rFonts w:ascii="Arial" w:eastAsia="Arial" w:hAnsi="Arial" w:cs="Arial"/>
          <w:sz w:val="18"/>
          <w:szCs w:val="18"/>
          <w:lang w:val="es-ES_tradnl"/>
        </w:rPr>
        <w:t> </w:t>
      </w:r>
      <w:r w:rsidRPr="00040E42">
        <w:rPr>
          <w:rFonts w:ascii="Arial" w:eastAsia="Arial" w:hAnsi="Arial" w:cs="Arial"/>
          <w:sz w:val="18"/>
          <w:szCs w:val="18"/>
          <w:lang w:val="es-ES_tradnl"/>
        </w:rPr>
        <w:t> </w:t>
      </w:r>
      <w:r w:rsidRPr="00040E42">
        <w:rPr>
          <w:rFonts w:ascii="Arial" w:hAnsi="Arial" w:cs="Arial"/>
          <w:sz w:val="18"/>
          <w:szCs w:val="18"/>
          <w:lang w:val="es-ES_tradnl"/>
        </w:rPr>
        <w:t>Comunicar al órgano concedente la modificación de cualquier circunstancia que hubiese sido tenida en cuenta para la concesión de la subvención.</w:t>
      </w:r>
    </w:p>
    <w:p w14:paraId="724C077B" w14:textId="77777777" w:rsidR="00E46D1B" w:rsidRPr="00040E42" w:rsidRDefault="00E46D1B" w:rsidP="00E46D1B">
      <w:pPr>
        <w:jc w:val="both"/>
        <w:rPr>
          <w:rFonts w:ascii="Arial" w:hAnsi="Arial" w:cs="Arial"/>
          <w:sz w:val="18"/>
          <w:szCs w:val="18"/>
        </w:rPr>
      </w:pPr>
    </w:p>
    <w:p w14:paraId="69C7F071"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9.</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Concurrencia con otras ayudas y límites de financiación.</w:t>
      </w:r>
    </w:p>
    <w:p w14:paraId="36601B82" w14:textId="77777777" w:rsidR="00E46D1B" w:rsidRPr="00040E42" w:rsidRDefault="00E46D1B" w:rsidP="00E46D1B">
      <w:pPr>
        <w:jc w:val="both"/>
        <w:rPr>
          <w:rFonts w:ascii="Arial" w:hAnsi="Arial" w:cs="Arial"/>
          <w:i/>
          <w:iCs/>
          <w:sz w:val="18"/>
          <w:szCs w:val="18"/>
        </w:rPr>
      </w:pPr>
    </w:p>
    <w:p w14:paraId="200C18C1"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Las ayudas previstas en el presente programa serán compatibles con otras ayudas provenientes de organismos públicos o privados que tengan el mismo objetivo y/o que subvencionen los mismos conceptos, siempre que no se incurra en sobrefinanciación; de superarse dicho umbral, la subvención a otorgar a través de este programa se reducirá en la cuantía excedida.</w:t>
      </w:r>
    </w:p>
    <w:p w14:paraId="0B1E6561" w14:textId="77777777" w:rsidR="00E46D1B" w:rsidRPr="00040E42" w:rsidRDefault="00E46D1B" w:rsidP="00E46D1B">
      <w:pPr>
        <w:jc w:val="both"/>
        <w:rPr>
          <w:rFonts w:ascii="Arial" w:hAnsi="Arial" w:cs="Arial"/>
          <w:sz w:val="18"/>
          <w:szCs w:val="18"/>
        </w:rPr>
      </w:pPr>
    </w:p>
    <w:p w14:paraId="2823F5BC" w14:textId="77777777" w:rsidR="00E46D1B" w:rsidRPr="00040E42" w:rsidRDefault="00E46D1B" w:rsidP="00E46D1B">
      <w:pPr>
        <w:jc w:val="both"/>
        <w:rPr>
          <w:rFonts w:ascii="Arial" w:hAnsi="Arial" w:cs="Arial"/>
          <w:i/>
          <w:iCs/>
          <w:sz w:val="18"/>
          <w:szCs w:val="18"/>
        </w:rPr>
      </w:pPr>
      <w:r w:rsidRPr="00040E42">
        <w:rPr>
          <w:rFonts w:ascii="Arial" w:hAnsi="Arial" w:cs="Arial"/>
          <w:i/>
          <w:iCs/>
          <w:sz w:val="18"/>
          <w:szCs w:val="18"/>
          <w:lang w:val="es-ES_tradnl"/>
        </w:rPr>
        <w:t>Artículo 10.</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Forma y plazos de abono de la subvención.</w:t>
      </w:r>
    </w:p>
    <w:p w14:paraId="0696E951"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El abono de la subvención a las personas beneficiarias se realizará en un único pago tras la resolución de la concesión y en el plazo en el que se establezca en la misma.</w:t>
      </w:r>
    </w:p>
    <w:p w14:paraId="66818EDB" w14:textId="77777777" w:rsidR="00E46D1B" w:rsidRPr="00040E42" w:rsidRDefault="00E46D1B" w:rsidP="00E46D1B">
      <w:pPr>
        <w:jc w:val="both"/>
        <w:rPr>
          <w:rFonts w:ascii="Arial" w:hAnsi="Arial" w:cs="Arial"/>
          <w:sz w:val="18"/>
          <w:szCs w:val="18"/>
        </w:rPr>
      </w:pPr>
    </w:p>
    <w:p w14:paraId="13525DE0" w14:textId="77777777" w:rsidR="00E46D1B" w:rsidRDefault="00E46D1B" w:rsidP="00E46D1B">
      <w:pPr>
        <w:jc w:val="both"/>
        <w:rPr>
          <w:rFonts w:ascii="Arial" w:hAnsi="Arial" w:cs="Arial"/>
          <w:i/>
          <w:iCs/>
          <w:sz w:val="18"/>
          <w:szCs w:val="18"/>
          <w:lang w:val="es-ES_tradnl"/>
        </w:rPr>
      </w:pPr>
      <w:r w:rsidRPr="00040E42">
        <w:rPr>
          <w:rFonts w:ascii="Arial" w:hAnsi="Arial" w:cs="Arial"/>
          <w:i/>
          <w:iCs/>
          <w:sz w:val="18"/>
          <w:szCs w:val="18"/>
          <w:lang w:val="es-ES_tradnl"/>
        </w:rPr>
        <w:t>Artículo 11.</w:t>
      </w:r>
      <w:r w:rsidRPr="00040E42">
        <w:rPr>
          <w:rFonts w:ascii="Arial" w:hAnsi="Arial" w:cs="Arial"/>
          <w:i/>
          <w:iCs/>
          <w:sz w:val="18"/>
          <w:szCs w:val="18"/>
          <w:lang w:val="es-ES_tradnl"/>
        </w:rPr>
        <w:t> </w:t>
      </w:r>
      <w:r w:rsidRPr="00040E42">
        <w:rPr>
          <w:rFonts w:ascii="Arial" w:hAnsi="Arial" w:cs="Arial"/>
          <w:i/>
          <w:iCs/>
          <w:sz w:val="18"/>
          <w:szCs w:val="18"/>
          <w:lang w:val="es-ES_tradnl"/>
        </w:rPr>
        <w:t> </w:t>
      </w:r>
      <w:r w:rsidRPr="00040E42">
        <w:rPr>
          <w:rFonts w:ascii="Arial" w:hAnsi="Arial" w:cs="Arial"/>
          <w:i/>
          <w:iCs/>
          <w:sz w:val="18"/>
          <w:szCs w:val="18"/>
          <w:lang w:val="es-ES_tradnl"/>
        </w:rPr>
        <w:t>Interpretación de las bases.</w:t>
      </w:r>
    </w:p>
    <w:p w14:paraId="59E80695" w14:textId="77777777" w:rsidR="00E46D1B" w:rsidRPr="00040E42" w:rsidRDefault="00E46D1B" w:rsidP="00E46D1B">
      <w:pPr>
        <w:jc w:val="both"/>
        <w:rPr>
          <w:rFonts w:ascii="Arial" w:hAnsi="Arial" w:cs="Arial"/>
          <w:i/>
          <w:iCs/>
          <w:sz w:val="18"/>
          <w:szCs w:val="18"/>
        </w:rPr>
      </w:pPr>
    </w:p>
    <w:p w14:paraId="3551626A" w14:textId="77777777" w:rsidR="00E46D1B" w:rsidRDefault="00E46D1B" w:rsidP="00E46D1B">
      <w:pPr>
        <w:jc w:val="both"/>
        <w:rPr>
          <w:rFonts w:ascii="Arial" w:hAnsi="Arial" w:cs="Arial"/>
          <w:sz w:val="18"/>
          <w:szCs w:val="18"/>
          <w:lang w:val="es-ES_tradnl"/>
        </w:rPr>
      </w:pPr>
      <w:r w:rsidRPr="00040E42">
        <w:rPr>
          <w:rFonts w:ascii="Arial" w:hAnsi="Arial" w:cs="Arial"/>
          <w:sz w:val="18"/>
          <w:szCs w:val="18"/>
          <w:lang w:val="es-ES_tradnl"/>
        </w:rPr>
        <w:t>Las dudas que puedan surgir respecto de a la interpretación de estas bases serán resueltas por el órgano competente para la aprobación de las presentes bases, previo informe, en su caso, de la Comisión d</w:t>
      </w:r>
      <w:r>
        <w:rPr>
          <w:rFonts w:ascii="Arial" w:hAnsi="Arial" w:cs="Arial"/>
          <w:sz w:val="18"/>
          <w:szCs w:val="18"/>
          <w:lang w:val="es-ES_tradnl"/>
        </w:rPr>
        <w:t>e Empleo</w:t>
      </w:r>
      <w:r w:rsidRPr="00040E42">
        <w:rPr>
          <w:rFonts w:ascii="Arial" w:hAnsi="Arial" w:cs="Arial"/>
          <w:sz w:val="18"/>
          <w:szCs w:val="18"/>
          <w:lang w:val="es-ES_tradnl"/>
        </w:rPr>
        <w:t>.</w:t>
      </w:r>
    </w:p>
    <w:p w14:paraId="0E393FA6" w14:textId="77777777" w:rsidR="00E46D1B" w:rsidRPr="00040E42" w:rsidRDefault="00E46D1B" w:rsidP="00E46D1B">
      <w:pPr>
        <w:jc w:val="both"/>
        <w:rPr>
          <w:rFonts w:ascii="Arial" w:hAnsi="Arial" w:cs="Arial"/>
          <w:sz w:val="18"/>
          <w:szCs w:val="18"/>
        </w:rPr>
      </w:pPr>
    </w:p>
    <w:p w14:paraId="454B6D31" w14:textId="77777777" w:rsidR="00BE714A" w:rsidRDefault="00BE714A" w:rsidP="00BE714A">
      <w:pPr>
        <w:rPr>
          <w:rFonts w:ascii="Arial" w:hAnsi="Arial" w:cs="Arial"/>
        </w:rPr>
      </w:pPr>
    </w:p>
    <w:p w14:paraId="79A8B8E1" w14:textId="77777777" w:rsidR="00BE714A" w:rsidRDefault="00BE714A" w:rsidP="00BE714A">
      <w:pPr>
        <w:rPr>
          <w:rFonts w:ascii="Arial" w:hAnsi="Arial" w:cs="Arial"/>
        </w:rPr>
      </w:pPr>
    </w:p>
    <w:p w14:paraId="58C985E6" w14:textId="77777777" w:rsidR="00BE714A" w:rsidRPr="00AD5553" w:rsidRDefault="00BE714A" w:rsidP="00BE714A">
      <w:pPr>
        <w:rPr>
          <w:rFonts w:ascii="Arial" w:hAnsi="Arial" w:cs="Arial"/>
        </w:rPr>
      </w:pPr>
    </w:p>
    <w:p w14:paraId="4622B3A1" w14:textId="77777777" w:rsidR="00BE714A" w:rsidRDefault="00BE714A" w:rsidP="00BE714A">
      <w:pPr>
        <w:rPr>
          <w:rFonts w:ascii="Arial" w:hAnsi="Arial" w:cs="Arial"/>
        </w:rPr>
      </w:pPr>
    </w:p>
    <w:sectPr w:rsidR="00BE714A" w:rsidSect="001E235F">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497A3" w14:textId="77777777" w:rsidR="007B4C92" w:rsidRDefault="00CA7BDB">
      <w:r>
        <w:separator/>
      </w:r>
    </w:p>
  </w:endnote>
  <w:endnote w:type="continuationSeparator" w:id="0">
    <w:p w14:paraId="566B9372" w14:textId="77777777" w:rsidR="007B4C92" w:rsidRDefault="00CA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C995" w14:textId="77777777" w:rsidR="00F20BAB" w:rsidRDefault="00F20BAB">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AC985" w14:textId="77777777" w:rsidR="00A27962" w:rsidRPr="00A27962" w:rsidRDefault="00CA7BDB">
    <w:pPr>
      <w:pStyle w:val="Orri-oina"/>
      <w:rPr>
        <w:rFonts w:ascii="Arial" w:hAnsi="Arial" w:cs="Arial"/>
        <w:sz w:val="18"/>
        <w:szCs w:val="18"/>
      </w:rPr>
    </w:pPr>
    <w:r w:rsidRPr="00A27962">
      <w:rPr>
        <w:rFonts w:ascii="Arial" w:hAnsi="Arial" w:cs="Arial"/>
        <w:noProof/>
        <w:sz w:val="18"/>
        <w:szCs w:val="18"/>
      </w:rPr>
      <w:t>https://uzt.gipuzkoa.eus/PortalV/r/0/13/AAAABPBVK.2eko</w:t>
    </w:r>
  </w:p>
  <w:p w14:paraId="59E1AAD6" w14:textId="77777777" w:rsidR="00A27962" w:rsidRPr="00A27962" w:rsidRDefault="00A27962">
    <w:pPr>
      <w:pStyle w:val="Orri-oina"/>
      <w:rPr>
        <w:rFonts w:ascii="Arial" w:hAnsi="Arial" w:cs="Arial"/>
        <w:sz w:val="18"/>
        <w:szCs w:val="18"/>
      </w:rPr>
    </w:pPr>
  </w:p>
  <w:p w14:paraId="4163C46F" w14:textId="77777777" w:rsidR="00A27962" w:rsidRPr="00A27962" w:rsidRDefault="00CA7BDB">
    <w:pPr>
      <w:pStyle w:val="Orri-oina"/>
      <w:rPr>
        <w:rFonts w:ascii="Arial" w:hAnsi="Arial" w:cs="Arial"/>
        <w:sz w:val="18"/>
        <w:szCs w:val="18"/>
      </w:rPr>
    </w:pPr>
    <w:r w:rsidRPr="00A27962">
      <w:rPr>
        <w:rFonts w:ascii="Arial" w:hAnsi="Arial" w:cs="Arial"/>
        <w:noProof/>
        <w:sz w:val="18"/>
        <w:szCs w:val="18"/>
      </w:rPr>
      <w:t>Arratabe jauregia | Otalora kalea 1 | 20550 Aretxabaleta</w:t>
    </w:r>
  </w:p>
  <w:p w14:paraId="2B73B75C" w14:textId="77777777" w:rsidR="00A27962" w:rsidRPr="00A27962" w:rsidRDefault="00CA7BDB">
    <w:pPr>
      <w:pStyle w:val="Orri-oina"/>
      <w:rPr>
        <w:rFonts w:ascii="Arial" w:hAnsi="Arial" w:cs="Arial"/>
        <w:sz w:val="18"/>
        <w:szCs w:val="18"/>
      </w:rPr>
    </w:pPr>
    <w:r w:rsidRPr="00A27962">
      <w:rPr>
        <w:rFonts w:ascii="Arial" w:hAnsi="Arial" w:cs="Arial"/>
        <w:noProof/>
        <w:sz w:val="18"/>
        <w:szCs w:val="18"/>
      </w:rPr>
      <w:t>Tel.: 943 71 18 62 | Faxa: 943 71 18 64</w:t>
    </w:r>
  </w:p>
  <w:p w14:paraId="114E0084" w14:textId="77777777" w:rsidR="00A27962" w:rsidRPr="00A27962" w:rsidRDefault="00CA7BDB">
    <w:pPr>
      <w:pStyle w:val="Orri-oina"/>
      <w:rPr>
        <w:rFonts w:ascii="Arial" w:hAnsi="Arial" w:cs="Arial"/>
        <w:sz w:val="18"/>
        <w:szCs w:val="18"/>
      </w:rPr>
    </w:pPr>
    <w:r w:rsidRPr="00A27962">
      <w:rPr>
        <w:rFonts w:ascii="Arial" w:hAnsi="Arial" w:cs="Arial"/>
        <w:noProof/>
        <w:sz w:val="18"/>
        <w:szCs w:val="18"/>
      </w:rPr>
      <w:t>udala@aretxabaleta.eus | www.aretxabaleta.eus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9FAFC" w14:textId="77777777" w:rsidR="00F20BAB" w:rsidRDefault="00F20BAB">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8C207" w14:textId="77777777" w:rsidR="007B4C92" w:rsidRDefault="00CA7BDB">
      <w:r>
        <w:separator/>
      </w:r>
    </w:p>
  </w:footnote>
  <w:footnote w:type="continuationSeparator" w:id="0">
    <w:p w14:paraId="3D930506" w14:textId="77777777" w:rsidR="007B4C92" w:rsidRDefault="00CA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7BCAC" w14:textId="77777777" w:rsidR="00F20BAB" w:rsidRDefault="00F20BAB">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24A9D" w14:textId="67B08697" w:rsidR="00A27962" w:rsidRPr="00F20BAB" w:rsidRDefault="00082713">
    <w:pPr>
      <w:pStyle w:val="Goiburua"/>
      <w:rPr>
        <w:rFonts w:ascii="Arial" w:hAnsi="Arial" w:cs="Arial"/>
      </w:rPr>
    </w:pPr>
    <w:r>
      <w:rPr>
        <w:rFonts w:ascii="Arial" w:hAnsi="Arial" w:cs="Arial"/>
        <w:noProof/>
      </w:rPr>
      <w:drawing>
        <wp:inline distT="0" distB="0" distL="0" distR="0" wp14:anchorId="592C7BA2" wp14:editId="1A6D21A5">
          <wp:extent cx="1581150" cy="828675"/>
          <wp:effectExtent l="0" t="0" r="0" b="0"/>
          <wp:docPr id="1" name="Irudia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0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28675"/>
                  </a:xfrm>
                  <a:prstGeom prst="rect">
                    <a:avLst/>
                  </a:prstGeom>
                  <a:noFill/>
                  <a:ln>
                    <a:noFill/>
                  </a:ln>
                </pic:spPr>
              </pic:pic>
            </a:graphicData>
          </a:graphic>
        </wp:inline>
      </w:drawing>
    </w:r>
  </w:p>
  <w:p w14:paraId="34B52DBF" w14:textId="77777777" w:rsidR="00A27962" w:rsidRPr="00A27962" w:rsidRDefault="00CA7BDB" w:rsidP="00A27962">
    <w:pPr>
      <w:pStyle w:val="Goiburua"/>
      <w:jc w:val="right"/>
      <w:rPr>
        <w:rFonts w:ascii="Arial" w:hAnsi="Arial" w:cs="Arial"/>
      </w:rPr>
    </w:pPr>
    <w:r w:rsidRPr="00A27962">
      <w:rPr>
        <w:rFonts w:ascii="Arial" w:hAnsi="Arial" w:cs="Arial"/>
        <w:noProof/>
      </w:rPr>
      <w:t>2020BMDI0002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8FE2" w14:textId="77777777" w:rsidR="00F20BAB" w:rsidRDefault="00F20BAB">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F96"/>
    <w:multiLevelType w:val="hybridMultilevel"/>
    <w:tmpl w:val="7B1A312C"/>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77277330"/>
    <w:multiLevelType w:val="hybridMultilevel"/>
    <w:tmpl w:val="DBCE0D38"/>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53"/>
    <w:rsid w:val="00020765"/>
    <w:rsid w:val="00032B2F"/>
    <w:rsid w:val="00082713"/>
    <w:rsid w:val="00120C00"/>
    <w:rsid w:val="00136002"/>
    <w:rsid w:val="00143FFE"/>
    <w:rsid w:val="001473E4"/>
    <w:rsid w:val="0016337D"/>
    <w:rsid w:val="001E235F"/>
    <w:rsid w:val="001F34E6"/>
    <w:rsid w:val="00217C54"/>
    <w:rsid w:val="002361F6"/>
    <w:rsid w:val="002559E5"/>
    <w:rsid w:val="00261B86"/>
    <w:rsid w:val="00264C76"/>
    <w:rsid w:val="002720E9"/>
    <w:rsid w:val="002A2470"/>
    <w:rsid w:val="002C4034"/>
    <w:rsid w:val="0030692B"/>
    <w:rsid w:val="003315C6"/>
    <w:rsid w:val="00370EE0"/>
    <w:rsid w:val="003877D1"/>
    <w:rsid w:val="003B59FC"/>
    <w:rsid w:val="003D2BB1"/>
    <w:rsid w:val="004135E6"/>
    <w:rsid w:val="00445D61"/>
    <w:rsid w:val="00450F37"/>
    <w:rsid w:val="00457E60"/>
    <w:rsid w:val="00463684"/>
    <w:rsid w:val="00463C84"/>
    <w:rsid w:val="00466CC2"/>
    <w:rsid w:val="004B1497"/>
    <w:rsid w:val="004B3E77"/>
    <w:rsid w:val="004D7622"/>
    <w:rsid w:val="004E49E3"/>
    <w:rsid w:val="004F72B8"/>
    <w:rsid w:val="005008B7"/>
    <w:rsid w:val="00537593"/>
    <w:rsid w:val="00576DC2"/>
    <w:rsid w:val="005F660A"/>
    <w:rsid w:val="006026ED"/>
    <w:rsid w:val="006108E8"/>
    <w:rsid w:val="0068044E"/>
    <w:rsid w:val="006B3685"/>
    <w:rsid w:val="00705931"/>
    <w:rsid w:val="00731212"/>
    <w:rsid w:val="00767DC3"/>
    <w:rsid w:val="007708CA"/>
    <w:rsid w:val="007B4C92"/>
    <w:rsid w:val="00887C22"/>
    <w:rsid w:val="008B01B6"/>
    <w:rsid w:val="008B6C51"/>
    <w:rsid w:val="008E6F4E"/>
    <w:rsid w:val="008E7D7B"/>
    <w:rsid w:val="0091754B"/>
    <w:rsid w:val="009417B3"/>
    <w:rsid w:val="00950F55"/>
    <w:rsid w:val="00962103"/>
    <w:rsid w:val="0099748A"/>
    <w:rsid w:val="009A6FB6"/>
    <w:rsid w:val="009B41FE"/>
    <w:rsid w:val="009C6E5A"/>
    <w:rsid w:val="009E5F25"/>
    <w:rsid w:val="00A27962"/>
    <w:rsid w:val="00A35495"/>
    <w:rsid w:val="00A71970"/>
    <w:rsid w:val="00A72429"/>
    <w:rsid w:val="00AD2608"/>
    <w:rsid w:val="00AD5553"/>
    <w:rsid w:val="00AD7260"/>
    <w:rsid w:val="00AF3E6F"/>
    <w:rsid w:val="00B178FD"/>
    <w:rsid w:val="00B77A67"/>
    <w:rsid w:val="00B86380"/>
    <w:rsid w:val="00BB0BAB"/>
    <w:rsid w:val="00BE714A"/>
    <w:rsid w:val="00C007E9"/>
    <w:rsid w:val="00C126FE"/>
    <w:rsid w:val="00C22DDA"/>
    <w:rsid w:val="00C34D4A"/>
    <w:rsid w:val="00C96BD8"/>
    <w:rsid w:val="00CA7BDB"/>
    <w:rsid w:val="00D64A51"/>
    <w:rsid w:val="00D75803"/>
    <w:rsid w:val="00D76AE6"/>
    <w:rsid w:val="00D83E5D"/>
    <w:rsid w:val="00D868F9"/>
    <w:rsid w:val="00DA1158"/>
    <w:rsid w:val="00DC18B7"/>
    <w:rsid w:val="00DF39B5"/>
    <w:rsid w:val="00E05397"/>
    <w:rsid w:val="00E264A8"/>
    <w:rsid w:val="00E35005"/>
    <w:rsid w:val="00E46D1B"/>
    <w:rsid w:val="00E5529D"/>
    <w:rsid w:val="00E62E54"/>
    <w:rsid w:val="00E7056E"/>
    <w:rsid w:val="00EF7EBB"/>
    <w:rsid w:val="00F20BAB"/>
    <w:rsid w:val="00F3203A"/>
    <w:rsid w:val="00F417B9"/>
    <w:rsid w:val="00FB2454"/>
    <w:rsid w:val="00FC4D62"/>
    <w:rsid w:val="00FE2B2E"/>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19E61907"/>
  <w15:docId w15:val="{FBADF15A-8307-498B-8A44-CBFE20FE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A27962"/>
    <w:pPr>
      <w:tabs>
        <w:tab w:val="center" w:pos="4536"/>
        <w:tab w:val="right" w:pos="9072"/>
      </w:tabs>
    </w:pPr>
  </w:style>
  <w:style w:type="character" w:customStyle="1" w:styleId="GoiburuaKar">
    <w:name w:val="Goiburua Kar"/>
    <w:basedOn w:val="Paragrafoarenletra-tipolehenetsia"/>
    <w:link w:val="Goiburua"/>
    <w:uiPriority w:val="99"/>
    <w:rsid w:val="00A27962"/>
  </w:style>
  <w:style w:type="paragraph" w:styleId="Orri-oina">
    <w:name w:val="footer"/>
    <w:basedOn w:val="Normala"/>
    <w:link w:val="Orri-oinaKar"/>
    <w:uiPriority w:val="99"/>
    <w:unhideWhenUsed/>
    <w:rsid w:val="00A27962"/>
    <w:pPr>
      <w:tabs>
        <w:tab w:val="center" w:pos="4536"/>
        <w:tab w:val="right" w:pos="9072"/>
      </w:tabs>
    </w:pPr>
  </w:style>
  <w:style w:type="character" w:customStyle="1" w:styleId="Orri-oinaKar">
    <w:name w:val="Orri-oina Kar"/>
    <w:basedOn w:val="Paragrafoarenletra-tipolehenetsia"/>
    <w:link w:val="Orri-oina"/>
    <w:uiPriority w:val="99"/>
    <w:rsid w:val="00A27962"/>
  </w:style>
  <w:style w:type="paragraph" w:styleId="Zerrenda-paragrafoa">
    <w:name w:val="List Paragraph"/>
    <w:basedOn w:val="Normala"/>
    <w:uiPriority w:val="34"/>
    <w:qFormat/>
    <w:rsid w:val="00E46D1B"/>
    <w:pPr>
      <w:spacing w:after="160" w:line="259" w:lineRule="auto"/>
      <w:ind w:left="720"/>
      <w:contextualSpacing/>
    </w:pPr>
    <w:rPr>
      <w:rFonts w:ascii="Calibri" w:eastAsia="Calibri" w:hAnsi="Calibri" w:cs="Arial"/>
      <w:sz w:val="22"/>
      <w:szCs w:val="22"/>
      <w:lang w:eastAsia="en-US"/>
    </w:rPr>
  </w:style>
  <w:style w:type="character" w:styleId="Hiperesteka">
    <w:name w:val="Hyperlink"/>
    <w:uiPriority w:val="99"/>
    <w:unhideWhenUsed/>
    <w:rsid w:val="00E46D1B"/>
    <w:rPr>
      <w:color w:val="0563C1"/>
      <w:u w:val="single"/>
    </w:rPr>
  </w:style>
  <w:style w:type="paragraph" w:styleId="Bunbuiloarentestua">
    <w:name w:val="Balloon Text"/>
    <w:basedOn w:val="Normala"/>
    <w:link w:val="BunbuiloarentestuaKar"/>
    <w:uiPriority w:val="99"/>
    <w:semiHidden/>
    <w:unhideWhenUsed/>
    <w:rsid w:val="002361F6"/>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236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99008">
      <w:bodyDiv w:val="1"/>
      <w:marLeft w:val="0"/>
      <w:marRight w:val="0"/>
      <w:marTop w:val="0"/>
      <w:marBottom w:val="0"/>
      <w:divBdr>
        <w:top w:val="none" w:sz="0" w:space="0" w:color="auto"/>
        <w:left w:val="none" w:sz="0" w:space="0" w:color="auto"/>
        <w:bottom w:val="none" w:sz="0" w:space="0" w:color="auto"/>
        <w:right w:val="none" w:sz="0" w:space="0" w:color="auto"/>
      </w:divBdr>
    </w:div>
    <w:div w:id="261954395">
      <w:bodyDiv w:val="1"/>
      <w:marLeft w:val="0"/>
      <w:marRight w:val="0"/>
      <w:marTop w:val="0"/>
      <w:marBottom w:val="0"/>
      <w:divBdr>
        <w:top w:val="none" w:sz="0" w:space="0" w:color="auto"/>
        <w:left w:val="none" w:sz="0" w:space="0" w:color="auto"/>
        <w:bottom w:val="none" w:sz="0" w:space="0" w:color="auto"/>
        <w:right w:val="none" w:sz="0" w:space="0" w:color="auto"/>
      </w:divBdr>
    </w:div>
    <w:div w:id="497615402">
      <w:bodyDiv w:val="1"/>
      <w:marLeft w:val="0"/>
      <w:marRight w:val="0"/>
      <w:marTop w:val="0"/>
      <w:marBottom w:val="0"/>
      <w:divBdr>
        <w:top w:val="none" w:sz="0" w:space="0" w:color="auto"/>
        <w:left w:val="none" w:sz="0" w:space="0" w:color="auto"/>
        <w:bottom w:val="none" w:sz="0" w:space="0" w:color="auto"/>
        <w:right w:val="none" w:sz="0" w:space="0" w:color="auto"/>
      </w:divBdr>
      <w:divsChild>
        <w:div w:id="86003064">
          <w:marLeft w:val="0"/>
          <w:marRight w:val="0"/>
          <w:marTop w:val="0"/>
          <w:marBottom w:val="0"/>
          <w:divBdr>
            <w:top w:val="none" w:sz="0" w:space="0" w:color="auto"/>
            <w:left w:val="none" w:sz="0" w:space="0" w:color="auto"/>
            <w:bottom w:val="none" w:sz="0" w:space="0" w:color="auto"/>
            <w:right w:val="none" w:sz="0" w:space="0" w:color="auto"/>
          </w:divBdr>
          <w:divsChild>
            <w:div w:id="1791044438">
              <w:marLeft w:val="0"/>
              <w:marRight w:val="0"/>
              <w:marTop w:val="0"/>
              <w:marBottom w:val="0"/>
              <w:divBdr>
                <w:top w:val="none" w:sz="0" w:space="0" w:color="auto"/>
                <w:left w:val="none" w:sz="0" w:space="0" w:color="auto"/>
                <w:bottom w:val="none" w:sz="0" w:space="0" w:color="auto"/>
                <w:right w:val="none" w:sz="0" w:space="0" w:color="auto"/>
              </w:divBdr>
              <w:divsChild>
                <w:div w:id="472453564">
                  <w:marLeft w:val="0"/>
                  <w:marRight w:val="0"/>
                  <w:marTop w:val="0"/>
                  <w:marBottom w:val="0"/>
                  <w:divBdr>
                    <w:top w:val="none" w:sz="0" w:space="0" w:color="auto"/>
                    <w:left w:val="none" w:sz="0" w:space="0" w:color="auto"/>
                    <w:bottom w:val="none" w:sz="0" w:space="0" w:color="auto"/>
                    <w:right w:val="none" w:sz="0" w:space="0" w:color="auto"/>
                  </w:divBdr>
                  <w:divsChild>
                    <w:div w:id="1794906605">
                      <w:marLeft w:val="150"/>
                      <w:marRight w:val="150"/>
                      <w:marTop w:val="150"/>
                      <w:marBottom w:val="150"/>
                      <w:divBdr>
                        <w:top w:val="none" w:sz="0" w:space="0" w:color="auto"/>
                        <w:left w:val="none" w:sz="0" w:space="0" w:color="auto"/>
                        <w:bottom w:val="none" w:sz="0" w:space="0" w:color="auto"/>
                        <w:right w:val="none" w:sz="0" w:space="0" w:color="auto"/>
                      </w:divBdr>
                      <w:divsChild>
                        <w:div w:id="302152188">
                          <w:marLeft w:val="0"/>
                          <w:marRight w:val="0"/>
                          <w:marTop w:val="0"/>
                          <w:marBottom w:val="0"/>
                          <w:divBdr>
                            <w:top w:val="none" w:sz="0" w:space="0" w:color="auto"/>
                            <w:left w:val="none" w:sz="0" w:space="0" w:color="auto"/>
                            <w:bottom w:val="none" w:sz="0" w:space="0" w:color="auto"/>
                            <w:right w:val="none" w:sz="0" w:space="0" w:color="auto"/>
                          </w:divBdr>
                          <w:divsChild>
                            <w:div w:id="1516267284">
                              <w:marLeft w:val="0"/>
                              <w:marRight w:val="0"/>
                              <w:marTop w:val="0"/>
                              <w:marBottom w:val="0"/>
                              <w:divBdr>
                                <w:top w:val="none" w:sz="0" w:space="0" w:color="auto"/>
                                <w:left w:val="none" w:sz="0" w:space="0" w:color="auto"/>
                                <w:bottom w:val="none" w:sz="0" w:space="0" w:color="auto"/>
                                <w:right w:val="none" w:sz="0" w:space="0" w:color="auto"/>
                              </w:divBdr>
                              <w:divsChild>
                                <w:div w:id="311913375">
                                  <w:marLeft w:val="0"/>
                                  <w:marRight w:val="0"/>
                                  <w:marTop w:val="0"/>
                                  <w:marBottom w:val="0"/>
                                  <w:divBdr>
                                    <w:top w:val="none" w:sz="0" w:space="0" w:color="auto"/>
                                    <w:left w:val="none" w:sz="0" w:space="0" w:color="auto"/>
                                    <w:bottom w:val="none" w:sz="0" w:space="0" w:color="auto"/>
                                    <w:right w:val="none" w:sz="0" w:space="0" w:color="auto"/>
                                  </w:divBdr>
                                  <w:divsChild>
                                    <w:div w:id="57558335">
                                      <w:marLeft w:val="0"/>
                                      <w:marRight w:val="0"/>
                                      <w:marTop w:val="0"/>
                                      <w:marBottom w:val="0"/>
                                      <w:divBdr>
                                        <w:top w:val="none" w:sz="0" w:space="0" w:color="auto"/>
                                        <w:left w:val="none" w:sz="0" w:space="0" w:color="auto"/>
                                        <w:bottom w:val="none" w:sz="0" w:space="0" w:color="auto"/>
                                        <w:right w:val="none" w:sz="0" w:space="0" w:color="auto"/>
                                      </w:divBdr>
                                      <w:divsChild>
                                        <w:div w:id="1970669181">
                                          <w:marLeft w:val="-225"/>
                                          <w:marRight w:val="-225"/>
                                          <w:marTop w:val="0"/>
                                          <w:marBottom w:val="0"/>
                                          <w:divBdr>
                                            <w:top w:val="none" w:sz="0" w:space="0" w:color="auto"/>
                                            <w:left w:val="none" w:sz="0" w:space="0" w:color="auto"/>
                                            <w:bottom w:val="none" w:sz="0" w:space="0" w:color="auto"/>
                                            <w:right w:val="none" w:sz="0" w:space="0" w:color="auto"/>
                                          </w:divBdr>
                                          <w:divsChild>
                                            <w:div w:id="5210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86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3EED-C011-4BC1-9869-FE40BF0F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4398</Words>
  <Characters>25073</Characters>
  <Application>Microsoft Office Word</Application>
  <DocSecurity>0</DocSecurity>
  <Lines>208</Lines>
  <Paragraphs>58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asdfasdfasdf</vt:lpstr>
      <vt:lpstr>asdfasdfasdf</vt:lpstr>
    </vt:vector>
  </TitlesOfParts>
  <Company>IZFE, S.A.</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asdfasdfasdf</dc:title>
  <dc:creator>Juan I. Rodiño</dc:creator>
  <cp:lastModifiedBy>Nahia</cp:lastModifiedBy>
  <cp:revision>2</cp:revision>
  <cp:lastPrinted>2020-12-15T11:06:00Z</cp:lastPrinted>
  <dcterms:created xsi:type="dcterms:W3CDTF">2020-12-16T14:54:00Z</dcterms:created>
  <dcterms:modified xsi:type="dcterms:W3CDTF">2020-12-16T14:54:00Z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72580267</vt:lpwstr>
  </property>
  <property fmtid="{D5CDD505-2E9C-101B-9397-08002B2CF9AE}" pid="3" name="cgsCodigoCatalogo">
    <vt:lpwstr> </vt:lpwstr>
  </property>
  <property fmtid="{D5CDD505-2E9C-101B-9397-08002B2CF9AE}" pid="4" name="cgsCodigoExpediente">
    <vt:lpwstr>2020BMDI0002</vt:lpwstr>
  </property>
  <property fmtid="{D5CDD505-2E9C-101B-9397-08002B2CF9AE}" pid="5" name="cgsGenerador">
    <vt:lpwstr>MUNIGEX</vt:lpwstr>
  </property>
  <property fmtid="{D5CDD505-2E9C-101B-9397-08002B2CF9AE}" pid="6" name="cgsIDGlobalDoc">
    <vt:lpwstr>174266</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13</vt:lpwstr>
  </property>
  <property fmtid="{D5CDD505-2E9C-101B-9397-08002B2CF9AE}" pid="10" name="cgsNombreEntidad">
    <vt:lpwstr>Aretxabaleta</vt:lpwstr>
  </property>
  <property fmtid="{D5CDD505-2E9C-101B-9397-08002B2CF9AE}" pid="11" name="cgsNumeroTramite">
    <vt:lpwstr>138662</vt:lpwstr>
  </property>
  <property fmtid="{D5CDD505-2E9C-101B-9397-08002B2CF9AE}" pid="12" name="cgsPlantilla">
    <vt:lpwstr>Plantila</vt:lpwstr>
  </property>
  <property fmtid="{D5CDD505-2E9C-101B-9397-08002B2CF9AE}" pid="13" name="cgsPoblacion">
    <vt:lpwstr>Aretxabaleta</vt:lpwstr>
  </property>
  <property fmtid="{D5CDD505-2E9C-101B-9397-08002B2CF9AE}" pid="14" name="cgsVersionGenerador">
    <vt:lpwstr>7.32</vt:lpwstr>
  </property>
</Properties>
</file>